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493EB3" w:rsidTr="00261DEE">
        <w:trPr>
          <w:cantSplit/>
          <w:trHeight w:val="851"/>
        </w:trPr>
        <w:tc>
          <w:tcPr>
            <w:tcW w:w="2203" w:type="dxa"/>
          </w:tcPr>
          <w:p w:rsidR="008978DE" w:rsidRPr="00493EB3" w:rsidRDefault="00772468">
            <w:pPr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  <w:noProof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4B31CA20" wp14:editId="502410E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4445</wp:posOffset>
                  </wp:positionV>
                  <wp:extent cx="1365502" cy="768096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uropass-Full-Colour-Brand-Mark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502" cy="76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</w:tcPr>
          <w:p w:rsidR="008978DE" w:rsidRPr="00493EB3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493EB3">
              <w:rPr>
                <w:rFonts w:ascii="Arial" w:hAnsi="Arial"/>
                <w:sz w:val="36"/>
                <w:lang w:val="lv-LV"/>
              </w:rPr>
              <w:t>P</w:t>
            </w:r>
            <w:r w:rsidR="008978DE" w:rsidRPr="00493EB3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 w:rsidRPr="00493EB3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493EB3">
              <w:rPr>
                <w:rFonts w:ascii="Arial" w:hAnsi="Arial"/>
                <w:sz w:val="36"/>
                <w:lang w:val="lv-LV"/>
              </w:rPr>
              <w:t>kvalifikāciju apliecinošam dokumentam</w:t>
            </w:r>
            <w:r w:rsidR="008978DE" w:rsidRPr="00493EB3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:rsidR="008978DE" w:rsidRPr="00493EB3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493EB3">
              <w:rPr>
                <w:rFonts w:ascii="Arial" w:hAnsi="Arial"/>
                <w:sz w:val="16"/>
                <w:lang w:val="lv-LV"/>
              </w:rPr>
              <w:t xml:space="preserve"> </w:t>
            </w:r>
            <w:r w:rsidR="00626406" w:rsidRPr="00493EB3">
              <w:rPr>
                <w:noProof/>
                <w:lang w:val="en-US" w:eastAsia="en-US"/>
              </w:rPr>
              <w:drawing>
                <wp:inline distT="0" distB="0" distL="0" distR="0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493EB3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:rsidR="007B0255" w:rsidRPr="00493EB3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:rsidR="007B0255" w:rsidRPr="00493EB3" w:rsidRDefault="007B0255" w:rsidP="000E2812">
      <w:pPr>
        <w:rPr>
          <w:rFonts w:eastAsia="Calibri"/>
          <w:lang w:val="lv-LV" w:eastAsia="en-US"/>
        </w:rPr>
      </w:pPr>
      <w:r w:rsidRPr="00493EB3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601323818" w:edGrp="everyone"/>
      <w:r w:rsidR="000E2812" w:rsidRPr="00493EB3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601323818"/>
      <w:r w:rsidR="000E2812" w:rsidRPr="00493EB3">
        <w:rPr>
          <w:rFonts w:ascii="Arial" w:hAnsi="Arial"/>
          <w:sz w:val="22"/>
          <w:lang w:val="lv-LV"/>
        </w:rPr>
        <w:t xml:space="preserve"> N</w:t>
      </w:r>
      <w:r w:rsidRPr="00493EB3">
        <w:rPr>
          <w:rFonts w:ascii="Arial" w:hAnsi="Arial"/>
          <w:sz w:val="22"/>
          <w:lang w:val="lv-LV"/>
        </w:rPr>
        <w:t>r.</w:t>
      </w:r>
      <w:permStart w:id="1580739765" w:edGrp="everyone"/>
      <w:r w:rsidR="00BC2194" w:rsidRPr="00493EB3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1580739765"/>
    </w:p>
    <w:p w:rsidR="007B0255" w:rsidRPr="00493EB3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493EB3" w:rsidTr="00872D7E">
        <w:tc>
          <w:tcPr>
            <w:tcW w:w="10207" w:type="dxa"/>
            <w:shd w:val="clear" w:color="auto" w:fill="D9D9D9"/>
          </w:tcPr>
          <w:p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1.</w:t>
            </w:r>
            <w:r w:rsidR="005166B5" w:rsidRPr="00493EB3">
              <w:rPr>
                <w:rFonts w:ascii="Arial" w:hAnsi="Arial"/>
                <w:b/>
                <w:lang w:val="lv-LV"/>
              </w:rPr>
              <w:t> </w:t>
            </w:r>
            <w:r w:rsidR="0079496C" w:rsidRPr="00493EB3">
              <w:rPr>
                <w:rFonts w:ascii="Arial" w:hAnsi="Arial"/>
                <w:b/>
                <w:lang w:val="lv-LV"/>
              </w:rPr>
              <w:t>Profesionālo k</w:t>
            </w:r>
            <w:r w:rsidRPr="00493EB3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493EB3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648892909" w:edGrp="everyone"/>
      <w:tr w:rsidR="008978DE" w:rsidRPr="00772468" w:rsidTr="005046F9">
        <w:trPr>
          <w:cantSplit/>
          <w:trHeight w:val="946"/>
        </w:trPr>
        <w:tc>
          <w:tcPr>
            <w:tcW w:w="10207" w:type="dxa"/>
          </w:tcPr>
          <w:p w:rsidR="00BA275F" w:rsidRPr="00493EB3" w:rsidRDefault="00B01584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36028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468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648892909"/>
            <w:r w:rsidR="00A002BE" w:rsidRPr="00493EB3">
              <w:rPr>
                <w:sz w:val="24"/>
                <w:szCs w:val="24"/>
                <w:lang w:val="lv-LV"/>
              </w:rPr>
              <w:t xml:space="preserve"> </w:t>
            </w:r>
            <w:r w:rsidR="00BA275F" w:rsidRPr="00493EB3">
              <w:rPr>
                <w:sz w:val="24"/>
                <w:szCs w:val="24"/>
                <w:lang w:val="lv-LV"/>
              </w:rPr>
              <w:t>Diploms par profesionālo vidējo izglītību</w:t>
            </w:r>
          </w:p>
          <w:permStart w:id="1383492573" w:edGrp="everyone"/>
          <w:p w:rsidR="008978DE" w:rsidRPr="00493EB3" w:rsidRDefault="00B01584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4181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468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383492573"/>
            <w:r w:rsidR="00A002BE" w:rsidRPr="00493EB3">
              <w:rPr>
                <w:sz w:val="24"/>
                <w:szCs w:val="24"/>
                <w:lang w:val="lv-LV"/>
              </w:rPr>
              <w:t xml:space="preserve"> </w:t>
            </w:r>
            <w:r w:rsidR="00440215" w:rsidRPr="00493EB3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:rsidR="000751C3" w:rsidRPr="00AF7B2A" w:rsidRDefault="0079496C" w:rsidP="00386C7C">
            <w:pPr>
              <w:jc w:val="center"/>
              <w:rPr>
                <w:b/>
                <w:color w:val="002060"/>
                <w:sz w:val="28"/>
                <w:szCs w:val="28"/>
                <w:lang w:val="lv-LV"/>
              </w:rPr>
            </w:pPr>
            <w:r w:rsidRPr="00493EB3">
              <w:rPr>
                <w:sz w:val="24"/>
                <w:szCs w:val="24"/>
                <w:lang w:val="lv-LV"/>
              </w:rPr>
              <w:t>Profesionālā k</w:t>
            </w:r>
            <w:r w:rsidR="00760DE4" w:rsidRPr="00493EB3">
              <w:rPr>
                <w:sz w:val="24"/>
                <w:szCs w:val="24"/>
                <w:lang w:val="lv-LV"/>
              </w:rPr>
              <w:t>valifikācija</w:t>
            </w:r>
            <w:r w:rsidR="00760DE4" w:rsidRPr="00493EB3">
              <w:rPr>
                <w:sz w:val="24"/>
                <w:lang w:val="lv-LV"/>
              </w:rPr>
              <w:t>:</w:t>
            </w:r>
            <w:r w:rsidR="00357630" w:rsidRPr="00493EB3">
              <w:rPr>
                <w:sz w:val="24"/>
                <w:lang w:val="lv-LV"/>
              </w:rPr>
              <w:t xml:space="preserve">  </w:t>
            </w:r>
            <w:r w:rsidR="002E7621">
              <w:rPr>
                <w:b/>
                <w:sz w:val="28"/>
                <w:szCs w:val="28"/>
                <w:lang w:val="lv-LV" w:eastAsia="lv-LV"/>
              </w:rPr>
              <w:t>Elektromontāžas</w:t>
            </w:r>
            <w:r w:rsidR="005A6186">
              <w:rPr>
                <w:b/>
                <w:sz w:val="28"/>
                <w:szCs w:val="28"/>
                <w:lang w:val="lv-LV" w:eastAsia="lv-LV"/>
              </w:rPr>
              <w:t xml:space="preserve"> tehniķis</w:t>
            </w:r>
          </w:p>
        </w:tc>
      </w:tr>
      <w:tr w:rsidR="008978DE" w:rsidRPr="00493EB3" w:rsidTr="00B023A6">
        <w:trPr>
          <w:cantSplit/>
          <w:trHeight w:val="220"/>
        </w:trPr>
        <w:tc>
          <w:tcPr>
            <w:tcW w:w="10207" w:type="dxa"/>
          </w:tcPr>
          <w:p w:rsidR="008978DE" w:rsidRPr="00493EB3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493EB3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 w:rsidRPr="00493EB3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493EB3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:rsidR="00B023A6" w:rsidRPr="00493EB3" w:rsidRDefault="00B023A6">
      <w:pPr>
        <w:jc w:val="center"/>
        <w:rPr>
          <w:rFonts w:ascii="Arial" w:hAnsi="Arial"/>
          <w:sz w:val="16"/>
          <w:szCs w:val="16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493EB3" w:rsidTr="00872D7E">
        <w:tc>
          <w:tcPr>
            <w:tcW w:w="10207" w:type="dxa"/>
            <w:shd w:val="clear" w:color="auto" w:fill="D9D9D9"/>
          </w:tcPr>
          <w:p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2.</w:t>
            </w:r>
            <w:r w:rsidR="005166B5" w:rsidRPr="00493EB3">
              <w:rPr>
                <w:rFonts w:ascii="Arial" w:hAnsi="Arial"/>
                <w:b/>
                <w:lang w:val="lv-LV"/>
              </w:rPr>
              <w:t> </w:t>
            </w:r>
            <w:r w:rsidR="0079496C" w:rsidRPr="00493EB3">
              <w:rPr>
                <w:rFonts w:ascii="Arial" w:hAnsi="Arial"/>
                <w:b/>
                <w:lang w:val="lv-LV"/>
              </w:rPr>
              <w:t>Profesionālo k</w:t>
            </w:r>
            <w:r w:rsidRPr="00493EB3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493EB3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 w:rsidRPr="00493EB3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493EB3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422852955" w:edGrp="everyone"/>
      <w:tr w:rsidR="008978DE" w:rsidRPr="00493EB3" w:rsidTr="000A654D">
        <w:trPr>
          <w:trHeight w:val="1032"/>
        </w:trPr>
        <w:tc>
          <w:tcPr>
            <w:tcW w:w="10207" w:type="dxa"/>
          </w:tcPr>
          <w:p w:rsidR="00BA275F" w:rsidRPr="00493EB3" w:rsidRDefault="00B01584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62489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468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422852955"/>
            <w:r w:rsidR="00BC2194" w:rsidRPr="00493EB3">
              <w:rPr>
                <w:sz w:val="24"/>
                <w:szCs w:val="24"/>
                <w:lang w:val="lv-LV"/>
              </w:rPr>
              <w:t xml:space="preserve"> </w:t>
            </w:r>
            <w:r w:rsidR="00BA275F" w:rsidRPr="00493EB3">
              <w:rPr>
                <w:sz w:val="24"/>
                <w:szCs w:val="24"/>
                <w:shd w:val="clear" w:color="auto" w:fill="FFFFFF"/>
                <w:lang w:val="lv-LV"/>
              </w:rPr>
              <w:t>A diploma of vocational secondary education</w:t>
            </w:r>
          </w:p>
          <w:permStart w:id="174858178" w:edGrp="everyone"/>
          <w:p w:rsidR="00D07181" w:rsidRPr="00493EB3" w:rsidRDefault="00B01584" w:rsidP="00E90063">
            <w:pPr>
              <w:rPr>
                <w:rFonts w:ascii="Arial" w:hAnsi="Arial" w:cs="Arial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34922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468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74858178"/>
            <w:r w:rsidR="00BC2194" w:rsidRPr="00493EB3">
              <w:rPr>
                <w:sz w:val="24"/>
                <w:szCs w:val="24"/>
                <w:lang w:val="lv-LV"/>
              </w:rPr>
              <w:t xml:space="preserve"> </w:t>
            </w:r>
            <w:r w:rsidR="00D07181" w:rsidRPr="00493EB3">
              <w:rPr>
                <w:sz w:val="24"/>
                <w:szCs w:val="24"/>
                <w:shd w:val="clear" w:color="auto" w:fill="FFFFFF"/>
                <w:lang w:val="lv-LV"/>
              </w:rPr>
              <w:t>A vocational qualification certificate</w:t>
            </w:r>
          </w:p>
          <w:p w:rsidR="00E90063" w:rsidRPr="00493EB3" w:rsidRDefault="00E90063" w:rsidP="00386C7C">
            <w:pPr>
              <w:jc w:val="center"/>
              <w:rPr>
                <w:b/>
                <w:vertAlign w:val="subscript"/>
                <w:lang w:val="lv-LV"/>
              </w:rPr>
            </w:pPr>
            <w:r w:rsidRPr="00493EB3">
              <w:rPr>
                <w:sz w:val="24"/>
                <w:szCs w:val="24"/>
                <w:shd w:val="clear" w:color="auto" w:fill="FFFFFF"/>
                <w:lang w:val="lv-LV"/>
              </w:rPr>
              <w:t>Vocational qualification</w:t>
            </w:r>
            <w:r w:rsidR="00A24B8E" w:rsidRPr="00493EB3">
              <w:rPr>
                <w:sz w:val="24"/>
                <w:szCs w:val="24"/>
                <w:shd w:val="clear" w:color="auto" w:fill="FFFFFF"/>
                <w:lang w:val="lv-LV"/>
              </w:rPr>
              <w:t xml:space="preserve">:  </w:t>
            </w:r>
          </w:p>
        </w:tc>
      </w:tr>
      <w:tr w:rsidR="008978DE" w:rsidRPr="00493EB3" w:rsidTr="00B023A6">
        <w:trPr>
          <w:trHeight w:val="213"/>
        </w:trPr>
        <w:tc>
          <w:tcPr>
            <w:tcW w:w="10207" w:type="dxa"/>
          </w:tcPr>
          <w:p w:rsidR="008978DE" w:rsidRPr="00493EB3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493EB3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 w:rsidRPr="00493EB3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493EB3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493EB3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493EB3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 w:rsidRPr="00493EB3">
              <w:rPr>
                <w:rFonts w:ascii="Arial" w:hAnsi="Arial"/>
                <w:sz w:val="16"/>
                <w:lang w:val="lv-LV"/>
              </w:rPr>
              <w:t>nepieciešams</w:t>
            </w:r>
            <w:r w:rsidRPr="00493EB3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:rsidR="00E03091" w:rsidRPr="00493EB3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493EB3" w:rsidTr="00493EB3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:rsidR="00E03091" w:rsidRPr="00493EB3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3. K</w:t>
            </w:r>
            <w:r w:rsidRPr="00493EB3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493EB3" w:rsidTr="001D0555">
        <w:trPr>
          <w:trHeight w:val="1250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:rsidR="00270D20" w:rsidRPr="00A966B5" w:rsidRDefault="008E1C30" w:rsidP="00493EB3">
            <w:pPr>
              <w:jc w:val="both"/>
              <w:rPr>
                <w:lang w:val="lv-LV"/>
              </w:rPr>
            </w:pPr>
            <w:r w:rsidRPr="00A966B5">
              <w:rPr>
                <w:lang w:val="lv-LV"/>
              </w:rPr>
              <w:t xml:space="preserve">           </w:t>
            </w:r>
            <w:r w:rsidR="00A966B5" w:rsidRPr="00A966B5">
              <w:rPr>
                <w:lang w:val="lv-LV"/>
              </w:rPr>
              <w:t>Elektromontāžas tehniķis strādā ar elektromontāžas darbu tehnisko dokumentāciju, montāž</w:t>
            </w:r>
            <w:r w:rsidR="00144467">
              <w:rPr>
                <w:lang w:val="lv-LV"/>
              </w:rPr>
              <w:t xml:space="preserve">as projekta ietvaros </w:t>
            </w:r>
            <w:r w:rsidR="00A966B5" w:rsidRPr="00A966B5">
              <w:rPr>
                <w:lang w:val="lv-LV"/>
              </w:rPr>
              <w:t>plāno un organizē nepieciešamos elektromontāžas darbus, konstatē elektroietaišu bojājumus, veic nepieciešamos remontdarbus, vadot sev pakļauto personālu un ievērojot spēkā esošos normatīvus.</w:t>
            </w:r>
          </w:p>
          <w:p w:rsidR="008E1C30" w:rsidRPr="00AF7B2A" w:rsidRDefault="008E1C30" w:rsidP="00493EB3">
            <w:pPr>
              <w:jc w:val="both"/>
              <w:rPr>
                <w:sz w:val="16"/>
                <w:szCs w:val="16"/>
                <w:lang w:val="lv-LV"/>
              </w:rPr>
            </w:pPr>
          </w:p>
          <w:p w:rsidR="00155B7F" w:rsidRPr="00AF7B2A" w:rsidRDefault="00790CF5" w:rsidP="00155B7F">
            <w:pPr>
              <w:jc w:val="both"/>
              <w:rPr>
                <w:color w:val="000000"/>
                <w:lang w:val="lv-LV"/>
              </w:rPr>
            </w:pPr>
            <w:r w:rsidRPr="00AF7B2A">
              <w:rPr>
                <w:color w:val="000000"/>
                <w:lang w:val="lv-LV"/>
              </w:rPr>
              <w:t>Apguvis k</w:t>
            </w:r>
            <w:r w:rsidR="00155B7F" w:rsidRPr="00AF7B2A">
              <w:rPr>
                <w:color w:val="000000"/>
                <w:lang w:val="lv-LV"/>
              </w:rPr>
              <w:t>ompetences šādu profesionālo pienākumu un uzdevumu veikšanai:</w:t>
            </w:r>
          </w:p>
          <w:p w:rsidR="00144467" w:rsidRPr="00144467" w:rsidRDefault="00144467" w:rsidP="00144467">
            <w:pPr>
              <w:jc w:val="both"/>
              <w:rPr>
                <w:lang w:val="lv-LV"/>
              </w:rPr>
            </w:pPr>
            <w:r w:rsidRPr="00144467">
              <w:rPr>
                <w:lang w:val="lv-LV"/>
              </w:rPr>
              <w:t xml:space="preserve">3.1. Strādāšana ar tehnisko dokumentāciju:  </w:t>
            </w:r>
          </w:p>
          <w:p w:rsidR="00144467" w:rsidRPr="00144467" w:rsidRDefault="00144467" w:rsidP="00144467">
            <w:pPr>
              <w:ind w:firstLine="885"/>
              <w:jc w:val="both"/>
              <w:rPr>
                <w:lang w:val="lv-LV"/>
              </w:rPr>
            </w:pPr>
            <w:r w:rsidRPr="00144467">
              <w:rPr>
                <w:lang w:val="lv-LV"/>
              </w:rPr>
              <w:t xml:space="preserve">- apkopot tehnisko informāciju; </w:t>
            </w:r>
          </w:p>
          <w:p w:rsidR="00144467" w:rsidRPr="00144467" w:rsidRDefault="00BB6EC8" w:rsidP="00144467">
            <w:pPr>
              <w:ind w:firstLine="885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- </w:t>
            </w:r>
            <w:bookmarkStart w:id="0" w:name="_GoBack"/>
            <w:bookmarkEnd w:id="0"/>
            <w:r w:rsidR="00144467" w:rsidRPr="00144467">
              <w:rPr>
                <w:lang w:val="lv-LV"/>
              </w:rPr>
              <w:t xml:space="preserve">lietot tehnisko dokumentāciju; </w:t>
            </w:r>
          </w:p>
          <w:p w:rsidR="00144467" w:rsidRPr="00144467" w:rsidRDefault="00144467" w:rsidP="00144467">
            <w:pPr>
              <w:ind w:firstLine="885"/>
              <w:jc w:val="both"/>
              <w:rPr>
                <w:lang w:val="lv-LV"/>
              </w:rPr>
            </w:pPr>
            <w:r w:rsidRPr="00144467">
              <w:rPr>
                <w:lang w:val="lv-LV"/>
              </w:rPr>
              <w:t xml:space="preserve">- izstrādāt tehnisko dokumentāciju. </w:t>
            </w:r>
          </w:p>
          <w:p w:rsidR="00144467" w:rsidRPr="00144467" w:rsidRDefault="00144467" w:rsidP="00144467">
            <w:pPr>
              <w:jc w:val="both"/>
              <w:rPr>
                <w:lang w:val="lv-LV"/>
              </w:rPr>
            </w:pPr>
          </w:p>
          <w:p w:rsidR="00144467" w:rsidRPr="00144467" w:rsidRDefault="00144467" w:rsidP="00144467">
            <w:pPr>
              <w:jc w:val="both"/>
              <w:rPr>
                <w:lang w:val="lv-LV"/>
              </w:rPr>
            </w:pPr>
            <w:r w:rsidRPr="00144467">
              <w:rPr>
                <w:lang w:val="lv-LV"/>
              </w:rPr>
              <w:t xml:space="preserve">3.2. Normatīvo aktu ievērošana: </w:t>
            </w:r>
          </w:p>
          <w:p w:rsidR="00144467" w:rsidRPr="00144467" w:rsidRDefault="00144467" w:rsidP="00144467">
            <w:pPr>
              <w:ind w:firstLine="885"/>
              <w:jc w:val="both"/>
              <w:rPr>
                <w:lang w:val="lv-LV"/>
              </w:rPr>
            </w:pPr>
            <w:r w:rsidRPr="00144467">
              <w:rPr>
                <w:lang w:val="lv-LV"/>
              </w:rPr>
              <w:t xml:space="preserve">- izpildīt darba aizsardzības prasības; </w:t>
            </w:r>
          </w:p>
          <w:p w:rsidR="00144467" w:rsidRPr="00144467" w:rsidRDefault="00144467" w:rsidP="00144467">
            <w:pPr>
              <w:ind w:firstLine="885"/>
              <w:jc w:val="both"/>
              <w:rPr>
                <w:lang w:val="lv-LV"/>
              </w:rPr>
            </w:pPr>
            <w:r w:rsidRPr="00144467">
              <w:rPr>
                <w:lang w:val="lv-LV"/>
              </w:rPr>
              <w:t xml:space="preserve">- izpildīt vides aizsardzības prasības; </w:t>
            </w:r>
          </w:p>
          <w:p w:rsidR="00144467" w:rsidRPr="00144467" w:rsidRDefault="00144467" w:rsidP="00144467">
            <w:pPr>
              <w:ind w:firstLine="885"/>
              <w:jc w:val="both"/>
              <w:rPr>
                <w:lang w:val="lv-LV"/>
              </w:rPr>
            </w:pPr>
            <w:r w:rsidRPr="00144467">
              <w:rPr>
                <w:lang w:val="lv-LV"/>
              </w:rPr>
              <w:t xml:space="preserve">- izpildīt spēkā esošos būvnormatīvus; </w:t>
            </w:r>
          </w:p>
          <w:p w:rsidR="00144467" w:rsidRPr="00144467" w:rsidRDefault="00144467" w:rsidP="00144467">
            <w:pPr>
              <w:ind w:firstLine="885"/>
              <w:jc w:val="both"/>
              <w:rPr>
                <w:lang w:val="lv-LV"/>
              </w:rPr>
            </w:pPr>
            <w:r w:rsidRPr="00144467">
              <w:rPr>
                <w:lang w:val="lv-LV"/>
              </w:rPr>
              <w:t xml:space="preserve">- izpildīt spēkā esošos elektroizbūves noteikumus; </w:t>
            </w:r>
          </w:p>
          <w:p w:rsidR="00144467" w:rsidRPr="00144467" w:rsidRDefault="00144467" w:rsidP="00144467">
            <w:pPr>
              <w:ind w:firstLine="885"/>
              <w:jc w:val="both"/>
              <w:rPr>
                <w:lang w:val="lv-LV"/>
              </w:rPr>
            </w:pPr>
            <w:r w:rsidRPr="00144467">
              <w:rPr>
                <w:lang w:val="lv-LV"/>
              </w:rPr>
              <w:t xml:space="preserve">- izpildīt spēkā esošos elektroietaišu ekspluatācijas noteikumus; </w:t>
            </w:r>
          </w:p>
          <w:p w:rsidR="00144467" w:rsidRPr="00144467" w:rsidRDefault="00144467" w:rsidP="00144467">
            <w:pPr>
              <w:ind w:firstLine="885"/>
              <w:jc w:val="both"/>
              <w:rPr>
                <w:lang w:val="lv-LV"/>
              </w:rPr>
            </w:pPr>
            <w:r w:rsidRPr="00144467">
              <w:rPr>
                <w:lang w:val="lv-LV"/>
              </w:rPr>
              <w:t xml:space="preserve">- ievērot iekārtas ražotāja noteiktās instrukcijas. </w:t>
            </w:r>
          </w:p>
          <w:p w:rsidR="00144467" w:rsidRPr="00144467" w:rsidRDefault="00144467" w:rsidP="00144467">
            <w:pPr>
              <w:jc w:val="both"/>
              <w:rPr>
                <w:lang w:val="lv-LV"/>
              </w:rPr>
            </w:pPr>
          </w:p>
          <w:p w:rsidR="00144467" w:rsidRPr="00144467" w:rsidRDefault="00144467" w:rsidP="00144467">
            <w:pPr>
              <w:jc w:val="both"/>
              <w:rPr>
                <w:lang w:val="lv-LV"/>
              </w:rPr>
            </w:pPr>
            <w:r w:rsidRPr="00144467">
              <w:rPr>
                <w:lang w:val="lv-LV"/>
              </w:rPr>
              <w:t xml:space="preserve">3.3. Organizatorisko darbu veikšana: </w:t>
            </w:r>
          </w:p>
          <w:p w:rsidR="00144467" w:rsidRPr="00144467" w:rsidRDefault="00144467" w:rsidP="00144467">
            <w:pPr>
              <w:ind w:firstLine="885"/>
              <w:jc w:val="both"/>
              <w:rPr>
                <w:lang w:val="lv-LV"/>
              </w:rPr>
            </w:pPr>
            <w:r w:rsidRPr="00144467">
              <w:rPr>
                <w:lang w:val="lv-LV"/>
              </w:rPr>
              <w:t xml:space="preserve">- plānot veicamos darbus; </w:t>
            </w:r>
          </w:p>
          <w:p w:rsidR="00144467" w:rsidRPr="00144467" w:rsidRDefault="00144467" w:rsidP="00144467">
            <w:pPr>
              <w:ind w:firstLine="885"/>
              <w:jc w:val="both"/>
              <w:rPr>
                <w:lang w:val="lv-LV"/>
              </w:rPr>
            </w:pPr>
            <w:r w:rsidRPr="00144467">
              <w:rPr>
                <w:lang w:val="lv-LV"/>
              </w:rPr>
              <w:t xml:space="preserve">- instruēt darbiniekus par drošu darba veikšanu; </w:t>
            </w:r>
          </w:p>
          <w:p w:rsidR="00144467" w:rsidRPr="00144467" w:rsidRDefault="00144467" w:rsidP="00144467">
            <w:pPr>
              <w:ind w:firstLine="885"/>
              <w:jc w:val="both"/>
              <w:rPr>
                <w:lang w:val="lv-LV"/>
              </w:rPr>
            </w:pPr>
            <w:r w:rsidRPr="00144467">
              <w:rPr>
                <w:lang w:val="lv-LV"/>
              </w:rPr>
              <w:t xml:space="preserve">- instruēt darbiniekus par vides aizsardzības prasību ievērošanu; </w:t>
            </w:r>
          </w:p>
          <w:p w:rsidR="00144467" w:rsidRPr="00144467" w:rsidRDefault="00144467" w:rsidP="00144467">
            <w:pPr>
              <w:ind w:firstLine="885"/>
              <w:jc w:val="both"/>
              <w:rPr>
                <w:lang w:val="lv-LV"/>
              </w:rPr>
            </w:pPr>
            <w:r w:rsidRPr="00144467">
              <w:rPr>
                <w:lang w:val="lv-LV"/>
              </w:rPr>
              <w:t xml:space="preserve">- informēt darba vadītāju par darba izpildes gaitu. </w:t>
            </w:r>
          </w:p>
          <w:p w:rsidR="00144467" w:rsidRPr="00144467" w:rsidRDefault="00144467" w:rsidP="00144467">
            <w:pPr>
              <w:jc w:val="both"/>
              <w:rPr>
                <w:lang w:val="lv-LV"/>
              </w:rPr>
            </w:pPr>
          </w:p>
          <w:p w:rsidR="00144467" w:rsidRPr="00144467" w:rsidRDefault="00144467" w:rsidP="00144467">
            <w:pPr>
              <w:jc w:val="both"/>
              <w:rPr>
                <w:lang w:val="lv-LV"/>
              </w:rPr>
            </w:pPr>
            <w:r w:rsidRPr="00144467">
              <w:rPr>
                <w:lang w:val="lv-LV"/>
              </w:rPr>
              <w:t xml:space="preserve">3.4. Tehnisko darbu veikšana: </w:t>
            </w:r>
          </w:p>
          <w:p w:rsidR="00144467" w:rsidRPr="00144467" w:rsidRDefault="00144467" w:rsidP="00144467">
            <w:pPr>
              <w:ind w:firstLine="885"/>
              <w:jc w:val="both"/>
              <w:rPr>
                <w:lang w:val="lv-LV"/>
              </w:rPr>
            </w:pPr>
            <w:r w:rsidRPr="00144467">
              <w:rPr>
                <w:lang w:val="lv-LV"/>
              </w:rPr>
              <w:t xml:space="preserve">- sagatavot darba vietu drošai darba veikšanai; </w:t>
            </w:r>
          </w:p>
          <w:p w:rsidR="00144467" w:rsidRPr="00144467" w:rsidRDefault="00144467" w:rsidP="00144467">
            <w:pPr>
              <w:ind w:firstLine="885"/>
              <w:jc w:val="both"/>
              <w:rPr>
                <w:lang w:val="lv-LV"/>
              </w:rPr>
            </w:pPr>
            <w:r w:rsidRPr="00144467">
              <w:rPr>
                <w:lang w:val="lv-LV"/>
              </w:rPr>
              <w:t xml:space="preserve">- veikt nepieciešamos remontdarbus; </w:t>
            </w:r>
          </w:p>
          <w:p w:rsidR="00144467" w:rsidRPr="00144467" w:rsidRDefault="00144467" w:rsidP="00144467">
            <w:pPr>
              <w:ind w:firstLine="885"/>
              <w:jc w:val="both"/>
              <w:rPr>
                <w:lang w:val="lv-LV"/>
              </w:rPr>
            </w:pPr>
            <w:r w:rsidRPr="00144467">
              <w:rPr>
                <w:lang w:val="lv-LV"/>
              </w:rPr>
              <w:t xml:space="preserve">- veikt nepieciešamos montāžas darbus; </w:t>
            </w:r>
          </w:p>
          <w:p w:rsidR="00144467" w:rsidRPr="00144467" w:rsidRDefault="00144467" w:rsidP="00144467">
            <w:pPr>
              <w:ind w:firstLine="885"/>
              <w:jc w:val="both"/>
              <w:rPr>
                <w:lang w:val="lv-LV"/>
              </w:rPr>
            </w:pPr>
            <w:r w:rsidRPr="00144467">
              <w:rPr>
                <w:lang w:val="lv-LV"/>
              </w:rPr>
              <w:lastRenderedPageBreak/>
              <w:t xml:space="preserve">- sagatavot būvlaukumu vai trasi montāžas darbu veikšanai, izmantojot speciālo traktortehniku; </w:t>
            </w:r>
          </w:p>
          <w:p w:rsidR="00144467" w:rsidRPr="00144467" w:rsidRDefault="00144467" w:rsidP="00144467">
            <w:pPr>
              <w:ind w:firstLine="885"/>
              <w:jc w:val="both"/>
              <w:rPr>
                <w:lang w:val="lv-LV"/>
              </w:rPr>
            </w:pPr>
            <w:r w:rsidRPr="00144467">
              <w:rPr>
                <w:lang w:val="lv-LV"/>
              </w:rPr>
              <w:t xml:space="preserve">- veikt nepieciešamos mērījumus (elektriskos, metroloģiskos); </w:t>
            </w:r>
          </w:p>
          <w:p w:rsidR="00144467" w:rsidRPr="00144467" w:rsidRDefault="00144467" w:rsidP="00144467">
            <w:pPr>
              <w:ind w:firstLine="885"/>
              <w:jc w:val="both"/>
              <w:rPr>
                <w:lang w:val="lv-LV"/>
              </w:rPr>
            </w:pPr>
            <w:r w:rsidRPr="00144467">
              <w:rPr>
                <w:lang w:val="lv-LV"/>
              </w:rPr>
              <w:t xml:space="preserve">- uzraudzīt veicamos darbus; </w:t>
            </w:r>
          </w:p>
          <w:p w:rsidR="00144467" w:rsidRPr="00144467" w:rsidRDefault="00144467" w:rsidP="00144467">
            <w:pPr>
              <w:ind w:firstLine="885"/>
              <w:jc w:val="both"/>
              <w:rPr>
                <w:lang w:val="lv-LV"/>
              </w:rPr>
            </w:pPr>
            <w:r w:rsidRPr="00144467">
              <w:rPr>
                <w:lang w:val="lv-LV"/>
              </w:rPr>
              <w:t xml:space="preserve">- vadīt brigādes transporta līdzekli nokļūšanai darba vietā. </w:t>
            </w:r>
          </w:p>
          <w:p w:rsidR="00144467" w:rsidRPr="00144467" w:rsidRDefault="00144467" w:rsidP="00144467">
            <w:pPr>
              <w:ind w:firstLine="885"/>
              <w:jc w:val="both"/>
              <w:rPr>
                <w:lang w:val="lv-LV"/>
              </w:rPr>
            </w:pPr>
          </w:p>
          <w:p w:rsidR="00144467" w:rsidRPr="00144467" w:rsidRDefault="00144467" w:rsidP="00144467">
            <w:pPr>
              <w:jc w:val="both"/>
              <w:rPr>
                <w:lang w:val="lv-LV"/>
              </w:rPr>
            </w:pPr>
            <w:r w:rsidRPr="00144467">
              <w:rPr>
                <w:lang w:val="lv-LV"/>
              </w:rPr>
              <w:t xml:space="preserve">3.5. Veicamo darbu kvalitātes novērtēšana: </w:t>
            </w:r>
          </w:p>
          <w:p w:rsidR="00144467" w:rsidRPr="00144467" w:rsidRDefault="00144467" w:rsidP="00144467">
            <w:pPr>
              <w:ind w:firstLine="885"/>
              <w:jc w:val="both"/>
              <w:rPr>
                <w:lang w:val="lv-LV"/>
              </w:rPr>
            </w:pPr>
            <w:r w:rsidRPr="00144467">
              <w:rPr>
                <w:lang w:val="lv-LV"/>
              </w:rPr>
              <w:t xml:space="preserve">- novērtēt piegādātā materiāla kvalitāti; </w:t>
            </w:r>
          </w:p>
          <w:p w:rsidR="00144467" w:rsidRPr="00144467" w:rsidRDefault="00144467" w:rsidP="00144467">
            <w:pPr>
              <w:ind w:firstLine="885"/>
              <w:jc w:val="both"/>
              <w:rPr>
                <w:lang w:val="lv-LV"/>
              </w:rPr>
            </w:pPr>
            <w:r w:rsidRPr="00144467">
              <w:rPr>
                <w:lang w:val="lv-LV"/>
              </w:rPr>
              <w:t xml:space="preserve">- uzraudzīt izmantojamo materiālu kvalitātes saglabāšanu; </w:t>
            </w:r>
          </w:p>
          <w:p w:rsidR="00144467" w:rsidRPr="00144467" w:rsidRDefault="00144467" w:rsidP="00144467">
            <w:pPr>
              <w:ind w:firstLine="885"/>
              <w:jc w:val="both"/>
              <w:rPr>
                <w:lang w:val="lv-LV"/>
              </w:rPr>
            </w:pPr>
            <w:r w:rsidRPr="00144467">
              <w:rPr>
                <w:lang w:val="lv-LV"/>
              </w:rPr>
              <w:t xml:space="preserve">- uzraudzīt tehnisko noteikumu izpildi; </w:t>
            </w:r>
          </w:p>
          <w:p w:rsidR="001D0555" w:rsidRPr="00144467" w:rsidRDefault="00144467" w:rsidP="00144467">
            <w:pPr>
              <w:ind w:firstLine="885"/>
              <w:jc w:val="both"/>
              <w:rPr>
                <w:lang w:val="lv-LV"/>
              </w:rPr>
            </w:pPr>
            <w:r w:rsidRPr="00144467">
              <w:rPr>
                <w:lang w:val="lv-LV"/>
              </w:rPr>
              <w:t>- dot tehnisko slēdzienu par darba, materiālu un dokumentācijas kvalitāti.</w:t>
            </w:r>
          </w:p>
          <w:p w:rsidR="00144467" w:rsidRPr="00772468" w:rsidRDefault="00144467" w:rsidP="00144467">
            <w:pPr>
              <w:jc w:val="both"/>
              <w:rPr>
                <w:lang w:val="lv-LV"/>
              </w:rPr>
            </w:pPr>
          </w:p>
          <w:p w:rsidR="00E03091" w:rsidRPr="00772468" w:rsidRDefault="00E03091" w:rsidP="002E235A">
            <w:pPr>
              <w:jc w:val="both"/>
              <w:rPr>
                <w:color w:val="000000"/>
                <w:lang w:val="lv-LV"/>
              </w:rPr>
            </w:pPr>
            <w:permStart w:id="345835220" w:edGrp="everyone"/>
            <w:r w:rsidRPr="00772468">
              <w:rPr>
                <w:color w:val="000000"/>
                <w:lang w:val="lv-LV"/>
              </w:rPr>
              <w:t>Papildu kompetences:</w:t>
            </w:r>
          </w:p>
          <w:p w:rsidR="00E03091" w:rsidRPr="00AF7B2A" w:rsidRDefault="00E03091" w:rsidP="00746FCB">
            <w:pPr>
              <w:numPr>
                <w:ilvl w:val="0"/>
                <w:numId w:val="1"/>
              </w:numPr>
              <w:jc w:val="both"/>
              <w:rPr>
                <w:i/>
                <w:color w:val="000000"/>
                <w:lang w:val="lv-LV"/>
              </w:rPr>
            </w:pPr>
            <w:r w:rsidRPr="00AF7B2A">
              <w:rPr>
                <w:i/>
                <w:color w:val="1F3864"/>
                <w:lang w:val="lv-LV"/>
              </w:rPr>
              <w:t>&lt;&lt;Aizpilda izglītības iestāde&gt;&gt;;</w:t>
            </w:r>
          </w:p>
          <w:p w:rsidR="00E03091" w:rsidRPr="00AF7B2A" w:rsidRDefault="00E03091" w:rsidP="00746FCB">
            <w:pPr>
              <w:numPr>
                <w:ilvl w:val="0"/>
                <w:numId w:val="1"/>
              </w:numPr>
              <w:jc w:val="both"/>
              <w:rPr>
                <w:i/>
                <w:color w:val="000000"/>
                <w:lang w:val="lv-LV"/>
              </w:rPr>
            </w:pPr>
            <w:r w:rsidRPr="00AF7B2A">
              <w:rPr>
                <w:i/>
                <w:color w:val="1F3864"/>
                <w:lang w:val="lv-LV"/>
              </w:rPr>
              <w:t>...;</w:t>
            </w:r>
          </w:p>
          <w:p w:rsidR="00E03091" w:rsidRPr="00AF7B2A" w:rsidRDefault="00E03091" w:rsidP="00746FCB">
            <w:pPr>
              <w:numPr>
                <w:ilvl w:val="0"/>
                <w:numId w:val="1"/>
              </w:numPr>
              <w:jc w:val="both"/>
              <w:rPr>
                <w:i/>
                <w:color w:val="000000"/>
                <w:lang w:val="lv-LV"/>
              </w:rPr>
            </w:pPr>
            <w:r w:rsidRPr="00AF7B2A">
              <w:rPr>
                <w:i/>
                <w:color w:val="000000"/>
                <w:lang w:val="lv-LV"/>
              </w:rPr>
              <w:t>...;</w:t>
            </w:r>
          </w:p>
          <w:p w:rsidR="00E03091" w:rsidRPr="00AF7B2A" w:rsidRDefault="00E03091" w:rsidP="00746FCB">
            <w:pPr>
              <w:numPr>
                <w:ilvl w:val="0"/>
                <w:numId w:val="1"/>
              </w:numPr>
              <w:jc w:val="both"/>
              <w:rPr>
                <w:i/>
                <w:color w:val="000000"/>
                <w:lang w:val="lv-LV"/>
              </w:rPr>
            </w:pPr>
            <w:r w:rsidRPr="00AF7B2A">
              <w:rPr>
                <w:i/>
                <w:color w:val="000000"/>
                <w:lang w:val="lv-LV"/>
              </w:rPr>
              <w:t>...</w:t>
            </w:r>
          </w:p>
          <w:permEnd w:id="345835220"/>
          <w:p w:rsidR="001D0555" w:rsidRPr="00AF7B2A" w:rsidRDefault="001D0555" w:rsidP="001D0555">
            <w:pPr>
              <w:ind w:left="720"/>
              <w:jc w:val="both"/>
              <w:rPr>
                <w:i/>
                <w:color w:val="000000"/>
                <w:lang w:val="lv-LV"/>
              </w:rPr>
            </w:pPr>
          </w:p>
        </w:tc>
      </w:tr>
    </w:tbl>
    <w:p w:rsidR="001F2A29" w:rsidRPr="00493EB3" w:rsidRDefault="001F2A29" w:rsidP="00E03091">
      <w:pPr>
        <w:jc w:val="center"/>
        <w:rPr>
          <w:rFonts w:ascii="Arial" w:hAnsi="Arial"/>
          <w:color w:val="000000"/>
          <w:sz w:val="16"/>
          <w:szCs w:val="16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BB6EC8" w:rsidTr="002E235A">
        <w:tc>
          <w:tcPr>
            <w:tcW w:w="10207" w:type="dxa"/>
            <w:shd w:val="clear" w:color="auto" w:fill="D9D9D9"/>
          </w:tcPr>
          <w:p w:rsidR="00E03091" w:rsidRPr="00493EB3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493EB3">
              <w:rPr>
                <w:rFonts w:ascii="Arial" w:hAnsi="Arial"/>
                <w:color w:val="000000"/>
                <w:lang w:val="lv-LV"/>
              </w:rPr>
              <w:br w:type="page"/>
            </w:r>
            <w:r w:rsidRPr="00493EB3">
              <w:rPr>
                <w:rFonts w:ascii="Arial" w:hAnsi="Arial"/>
                <w:b/>
                <w:color w:val="000000"/>
                <w:lang w:val="lv-LV"/>
              </w:rPr>
              <w:t>4. Nodarbinātības iespējas atbilstoši profesionālajai kvalifikācijai</w:t>
            </w:r>
            <w:r w:rsidRPr="00493EB3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(3)</w:t>
            </w:r>
          </w:p>
        </w:tc>
      </w:tr>
      <w:tr w:rsidR="00E03091" w:rsidRPr="00BB6EC8" w:rsidTr="003D5200">
        <w:trPr>
          <w:trHeight w:val="185"/>
        </w:trPr>
        <w:tc>
          <w:tcPr>
            <w:tcW w:w="10207" w:type="dxa"/>
          </w:tcPr>
          <w:p w:rsidR="00E10B19" w:rsidRPr="00144467" w:rsidRDefault="00144467" w:rsidP="00887DBA">
            <w:pPr>
              <w:pStyle w:val="ListParagraph"/>
              <w:spacing w:after="0" w:line="240" w:lineRule="auto"/>
              <w:ind w:left="-270" w:firstLine="4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467">
              <w:rPr>
                <w:rFonts w:ascii="Times New Roman" w:hAnsi="Times New Roman"/>
                <w:sz w:val="20"/>
                <w:szCs w:val="20"/>
              </w:rPr>
              <w:t>Strādāt elektroietaišu izbūves, montāžas un ekspluatācijas jomā uzņēmumos vai organizācijā.</w:t>
            </w:r>
          </w:p>
        </w:tc>
      </w:tr>
      <w:tr w:rsidR="00E03091" w:rsidRPr="00493EB3" w:rsidTr="002E235A">
        <w:trPr>
          <w:trHeight w:val="274"/>
        </w:trPr>
        <w:tc>
          <w:tcPr>
            <w:tcW w:w="10207" w:type="dxa"/>
          </w:tcPr>
          <w:p w:rsidR="00E03091" w:rsidRPr="00493EB3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493EB3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(3)</w:t>
            </w:r>
            <w:r w:rsidRPr="00493EB3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:rsidR="001F2A29" w:rsidRPr="00493EB3" w:rsidRDefault="001F2A29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493EB3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5.</w:t>
            </w:r>
            <w:r w:rsidR="00052AF1" w:rsidRPr="00493EB3">
              <w:rPr>
                <w:rFonts w:ascii="Arial" w:hAnsi="Arial"/>
                <w:b/>
                <w:lang w:val="lv-LV"/>
              </w:rPr>
              <w:t> </w:t>
            </w:r>
            <w:r w:rsidR="0079496C" w:rsidRPr="00493EB3">
              <w:rPr>
                <w:rFonts w:ascii="Arial" w:hAnsi="Arial"/>
                <w:b/>
                <w:lang w:val="lv-LV"/>
              </w:rPr>
              <w:t>Profesionālo k</w:t>
            </w:r>
            <w:r w:rsidRPr="00493EB3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BB6EC8" w:rsidTr="00253E85">
        <w:trPr>
          <w:trHeight w:val="53"/>
        </w:trPr>
        <w:tc>
          <w:tcPr>
            <w:tcW w:w="5104" w:type="dxa"/>
            <w:shd w:val="clear" w:color="auto" w:fill="FFFFFF"/>
          </w:tcPr>
          <w:p w:rsidR="00253E85" w:rsidRPr="00493EB3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:rsidR="00253E85" w:rsidRPr="00493EB3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493EB3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493EB3" w:rsidTr="00A41A55">
        <w:trPr>
          <w:trHeight w:val="671"/>
        </w:trPr>
        <w:tc>
          <w:tcPr>
            <w:tcW w:w="5104" w:type="dxa"/>
            <w:shd w:val="clear" w:color="auto" w:fill="FFFFFF"/>
          </w:tcPr>
          <w:p w:rsidR="008F6F07" w:rsidRPr="00493EB3" w:rsidRDefault="00253E85" w:rsidP="003C241F">
            <w:pPr>
              <w:shd w:val="clear" w:color="auto" w:fill="FFFFFF"/>
              <w:spacing w:before="120" w:after="120"/>
              <w:rPr>
                <w:i/>
                <w:color w:val="1F3864"/>
                <w:lang w:val="lv-LV"/>
              </w:rPr>
            </w:pPr>
            <w:permStart w:id="1368457260" w:edGrp="everyone"/>
            <w:r w:rsidRPr="00493EB3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493EB3">
              <w:rPr>
                <w:lang w:val="lv-LV"/>
              </w:rPr>
              <w:t xml:space="preserve"> </w:t>
            </w:r>
            <w:r w:rsidRPr="00493EB3">
              <w:rPr>
                <w:i/>
                <w:color w:val="1F3864"/>
                <w:lang w:val="lv-LV"/>
              </w:rPr>
              <w:t>Izsniedzēja juridiskais statuss&gt;&gt;</w:t>
            </w:r>
            <w:permEnd w:id="1368457260"/>
          </w:p>
        </w:tc>
        <w:tc>
          <w:tcPr>
            <w:tcW w:w="5103" w:type="dxa"/>
          </w:tcPr>
          <w:p w:rsidR="00253E85" w:rsidRPr="00493EB3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493EB3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1" w:history="1">
              <w:r w:rsidR="00D83E76" w:rsidRPr="00B06341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  <w:r w:rsidR="00D83E76">
              <w:rPr>
                <w:i/>
                <w:color w:val="000000"/>
                <w:lang w:val="lv-LV" w:eastAsia="lv-LV"/>
              </w:rPr>
              <w:t xml:space="preserve"> </w:t>
            </w:r>
          </w:p>
        </w:tc>
      </w:tr>
      <w:tr w:rsidR="003C241F" w:rsidRPr="00BB6EC8" w:rsidTr="003C241F">
        <w:trPr>
          <w:trHeight w:val="303"/>
        </w:trPr>
        <w:tc>
          <w:tcPr>
            <w:tcW w:w="5104" w:type="dxa"/>
          </w:tcPr>
          <w:p w:rsidR="00B023A6" w:rsidRPr="00493EB3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:rsidR="00253E85" w:rsidRPr="00493EB3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:rsidR="00253E85" w:rsidRPr="00493EB3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493EB3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493EB3" w:rsidTr="00A41A55">
        <w:trPr>
          <w:trHeight w:val="575"/>
        </w:trPr>
        <w:tc>
          <w:tcPr>
            <w:tcW w:w="5104" w:type="dxa"/>
          </w:tcPr>
          <w:p w:rsidR="00790CF5" w:rsidRPr="00493EB3" w:rsidRDefault="00253E85" w:rsidP="00F72B03">
            <w:pPr>
              <w:spacing w:before="120" w:after="120"/>
              <w:rPr>
                <w:lang w:val="lv-LV"/>
              </w:rPr>
            </w:pPr>
            <w:r w:rsidRPr="00493EB3">
              <w:rPr>
                <w:lang w:val="lv-LV"/>
              </w:rPr>
              <w:t xml:space="preserve">Valsts atzīts dokuments, atbilst </w:t>
            </w:r>
            <w:r w:rsidR="00A97FAB" w:rsidRPr="00493EB3">
              <w:rPr>
                <w:lang w:val="lv-LV"/>
              </w:rPr>
              <w:t>ceturta</w:t>
            </w:r>
            <w:r w:rsidR="00B40A5F" w:rsidRPr="00493EB3">
              <w:rPr>
                <w:lang w:val="lv-LV"/>
              </w:rPr>
              <w:t>jam</w:t>
            </w:r>
            <w:r w:rsidRPr="00493EB3">
              <w:rPr>
                <w:lang w:val="lv-LV"/>
              </w:rPr>
              <w:t xml:space="preserve"> Latvijas kvalifikāciju ietvarstruktūras līmenim (</w:t>
            </w:r>
            <w:r w:rsidR="00A97FAB" w:rsidRPr="00493EB3">
              <w:rPr>
                <w:lang w:val="lv-LV"/>
              </w:rPr>
              <w:t>4</w:t>
            </w:r>
            <w:r w:rsidR="00B40A5F" w:rsidRPr="00493EB3">
              <w:rPr>
                <w:lang w:val="lv-LV"/>
              </w:rPr>
              <w:t>.</w:t>
            </w:r>
            <w:r w:rsidRPr="00493EB3">
              <w:rPr>
                <w:lang w:val="lv-LV"/>
              </w:rPr>
              <w:t xml:space="preserve">LKI) un </w:t>
            </w:r>
            <w:r w:rsidR="00A97FAB" w:rsidRPr="00493EB3">
              <w:rPr>
                <w:lang w:val="lv-LV"/>
              </w:rPr>
              <w:t>ceturt</w:t>
            </w:r>
            <w:r w:rsidR="00B40A5F" w:rsidRPr="00493EB3">
              <w:rPr>
                <w:lang w:val="lv-LV"/>
              </w:rPr>
              <w:t xml:space="preserve">ajam </w:t>
            </w:r>
            <w:r w:rsidRPr="00493EB3">
              <w:rPr>
                <w:lang w:val="lv-LV"/>
              </w:rPr>
              <w:t xml:space="preserve">Eiropas kvalifikāciju </w:t>
            </w:r>
            <w:proofErr w:type="spellStart"/>
            <w:r w:rsidRPr="00493EB3">
              <w:rPr>
                <w:lang w:val="lv-LV"/>
              </w:rPr>
              <w:t>ietvarstruktūras</w:t>
            </w:r>
            <w:proofErr w:type="spellEnd"/>
            <w:r w:rsidRPr="00493EB3">
              <w:rPr>
                <w:lang w:val="lv-LV"/>
              </w:rPr>
              <w:t xml:space="preserve"> līmenim (</w:t>
            </w:r>
            <w:r w:rsidR="00A97FAB" w:rsidRPr="00493EB3">
              <w:rPr>
                <w:lang w:val="lv-LV"/>
              </w:rPr>
              <w:t>4</w:t>
            </w:r>
            <w:r w:rsidR="00BB6EC8">
              <w:rPr>
                <w:lang w:val="lv-LV"/>
              </w:rPr>
              <w:t>.</w:t>
            </w:r>
            <w:r w:rsidRPr="00493EB3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:rsidR="00BD270E" w:rsidRPr="00493EB3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493EB3">
              <w:rPr>
                <w:lang w:val="lv-LV"/>
              </w:rPr>
              <w:t>Profesionālās kvalifikācijas eksāmenā saņemtais vērtējums ne zemāk par "viduvēji – 5"</w:t>
            </w:r>
          </w:p>
          <w:p w:rsidR="00253E85" w:rsidRPr="00493EB3" w:rsidRDefault="00BD270E" w:rsidP="008C0018">
            <w:pPr>
              <w:jc w:val="both"/>
              <w:rPr>
                <w:lang w:val="lv-LV"/>
              </w:rPr>
            </w:pPr>
            <w:r w:rsidRPr="00493EB3">
              <w:rPr>
                <w:lang w:val="lv-LV"/>
              </w:rPr>
              <w:t>(vērtēšanā izmanto 10 ballu vērtējuma skalu).</w:t>
            </w:r>
          </w:p>
        </w:tc>
      </w:tr>
      <w:tr w:rsidR="00BD270E" w:rsidRPr="00493EB3" w:rsidTr="00BD270E">
        <w:trPr>
          <w:trHeight w:val="53"/>
        </w:trPr>
        <w:tc>
          <w:tcPr>
            <w:tcW w:w="5104" w:type="dxa"/>
          </w:tcPr>
          <w:p w:rsidR="00BD270E" w:rsidRPr="00493EB3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:rsidR="00BD270E" w:rsidRPr="00493EB3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493EB3" w:rsidTr="00A41A55">
        <w:trPr>
          <w:trHeight w:val="328"/>
        </w:trPr>
        <w:tc>
          <w:tcPr>
            <w:tcW w:w="5104" w:type="dxa"/>
          </w:tcPr>
          <w:p w:rsidR="00BD270E" w:rsidRPr="00493EB3" w:rsidRDefault="00790CF5" w:rsidP="00382158">
            <w:pPr>
              <w:spacing w:after="120"/>
              <w:rPr>
                <w:rFonts w:ascii="Arial" w:hAnsi="Arial"/>
                <w:lang w:val="lv-LV"/>
              </w:rPr>
            </w:pPr>
            <w:r w:rsidRPr="00493EB3">
              <w:rPr>
                <w:lang w:val="lv-LV"/>
              </w:rPr>
              <w:t>Diploms par profesionālo vidējo izglītību do</w:t>
            </w:r>
            <w:r w:rsidR="00BB6EC8">
              <w:rPr>
                <w:lang w:val="lv-LV"/>
              </w:rPr>
              <w:t>d iespēju turpināt izglītību 5.LKI/5.EKI vai 6.LKI/</w:t>
            </w:r>
            <w:r w:rsidRPr="00493EB3">
              <w:rPr>
                <w:lang w:val="lv-LV"/>
              </w:rPr>
              <w:t>6.EKI līmenī.</w:t>
            </w:r>
          </w:p>
        </w:tc>
        <w:tc>
          <w:tcPr>
            <w:tcW w:w="5103" w:type="dxa"/>
          </w:tcPr>
          <w:p w:rsidR="00FD0911" w:rsidRPr="00493EB3" w:rsidRDefault="001B1371" w:rsidP="001B1371">
            <w:pPr>
              <w:spacing w:before="120" w:after="120"/>
              <w:rPr>
                <w:i/>
                <w:color w:val="1F3864"/>
                <w:lang w:val="lv-LV"/>
              </w:rPr>
            </w:pPr>
            <w:permStart w:id="1790145612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BD270E" w:rsidRPr="00493EB3">
              <w:rPr>
                <w:i/>
                <w:color w:val="1F3864"/>
                <w:lang w:val="lv-LV"/>
              </w:rPr>
              <w:t>Ja attiecināms.</w:t>
            </w:r>
            <w:r w:rsidR="00BD270E" w:rsidRPr="00493EB3">
              <w:rPr>
                <w:color w:val="1F3864"/>
                <w:lang w:val="lv-LV"/>
              </w:rPr>
              <w:t xml:space="preserve"> </w:t>
            </w:r>
            <w:r w:rsidR="00BD270E" w:rsidRPr="00493EB3">
              <w:rPr>
                <w:i/>
                <w:color w:val="1F3864"/>
                <w:lang w:val="lv-LV"/>
              </w:rPr>
              <w:t>Aizpilda izglītības iestāde, gadījumā</w:t>
            </w:r>
            <w:r w:rsidRPr="00493EB3">
              <w:rPr>
                <w:i/>
                <w:color w:val="1F3864"/>
                <w:lang w:val="lv-LV"/>
              </w:rPr>
              <w:t>,</w:t>
            </w:r>
            <w:r w:rsidR="00BD270E" w:rsidRPr="00493EB3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 w:rsidRPr="00493EB3">
              <w:rPr>
                <w:i/>
                <w:color w:val="1F3864"/>
                <w:lang w:val="lv-LV"/>
              </w:rPr>
              <w:t>. Ja nav attiecināms, komentāru dzēst</w:t>
            </w:r>
            <w:r w:rsidRPr="00493EB3">
              <w:rPr>
                <w:i/>
                <w:color w:val="1F3864"/>
                <w:lang w:val="lv-LV"/>
              </w:rPr>
              <w:t>&gt;</w:t>
            </w:r>
            <w:permEnd w:id="1790145612"/>
          </w:p>
        </w:tc>
      </w:tr>
      <w:tr w:rsidR="008978DE" w:rsidRPr="00493EB3" w:rsidTr="00382158">
        <w:trPr>
          <w:cantSplit/>
          <w:trHeight w:val="53"/>
        </w:trPr>
        <w:tc>
          <w:tcPr>
            <w:tcW w:w="10207" w:type="dxa"/>
            <w:gridSpan w:val="2"/>
          </w:tcPr>
          <w:p w:rsidR="008978DE" w:rsidRPr="00493EB3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493EB3" w:rsidTr="00A41A55">
        <w:trPr>
          <w:cantSplit/>
          <w:trHeight w:val="231"/>
        </w:trPr>
        <w:tc>
          <w:tcPr>
            <w:tcW w:w="10207" w:type="dxa"/>
            <w:gridSpan w:val="2"/>
          </w:tcPr>
          <w:p w:rsidR="00382158" w:rsidRPr="00493EB3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493EB3">
              <w:rPr>
                <w:color w:val="000000"/>
                <w:lang w:val="lv-LV"/>
              </w:rPr>
              <w:t>Profesionālās izglītības likums (6.</w:t>
            </w:r>
            <w:r w:rsidR="001B1371" w:rsidRPr="00493EB3">
              <w:rPr>
                <w:color w:val="000000"/>
                <w:lang w:val="lv-LV"/>
              </w:rPr>
              <w:t> </w:t>
            </w:r>
            <w:r w:rsidRPr="00493EB3">
              <w:rPr>
                <w:color w:val="000000"/>
                <w:lang w:val="lv-LV"/>
              </w:rPr>
              <w:t>pants).</w:t>
            </w:r>
          </w:p>
        </w:tc>
      </w:tr>
    </w:tbl>
    <w:p w:rsidR="00E00A1E" w:rsidRPr="00493EB3" w:rsidRDefault="00E00A1E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493EB3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6.</w:t>
            </w:r>
            <w:r w:rsidR="00052AF1" w:rsidRPr="00493EB3">
              <w:rPr>
                <w:rFonts w:ascii="Arial" w:hAnsi="Arial"/>
                <w:b/>
                <w:lang w:val="lv-LV"/>
              </w:rPr>
              <w:t> </w:t>
            </w:r>
            <w:r w:rsidR="00B14EE4" w:rsidRPr="00493EB3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493EB3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 w:rsidRPr="00493EB3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1396845422" w:edGrp="everyone"/>
      <w:tr w:rsidR="00256EA9" w:rsidRPr="00BB6EC8" w:rsidTr="001F2A29">
        <w:trPr>
          <w:trHeight w:val="1178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56EA9" w:rsidRPr="00D83E76" w:rsidRDefault="00B01584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64426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468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396845422"/>
            <w:r w:rsidR="00256EA9" w:rsidRPr="00493EB3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D83E76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572476751" w:edGrp="everyone"/>
          <w:p w:rsidR="00256EA9" w:rsidRPr="00493EB3" w:rsidRDefault="00B01584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04536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468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572476751"/>
            <w:r w:rsidR="00256EA9" w:rsidRPr="00493EB3">
              <w:rPr>
                <w:color w:val="000000"/>
                <w:lang w:val="lv-LV"/>
              </w:rPr>
              <w:t xml:space="preserve"> Klātiene</w:t>
            </w:r>
          </w:p>
          <w:permStart w:id="2118858641" w:edGrp="everyone"/>
          <w:p w:rsidR="00256EA9" w:rsidRPr="00493EB3" w:rsidRDefault="00B01584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057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468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2118858641"/>
            <w:r w:rsidR="00256EA9" w:rsidRPr="00493EB3">
              <w:rPr>
                <w:color w:val="000000"/>
                <w:lang w:val="lv-LV"/>
              </w:rPr>
              <w:t xml:space="preserve"> Klātiene (</w:t>
            </w:r>
            <w:r w:rsidR="00052AF1" w:rsidRPr="00493EB3">
              <w:rPr>
                <w:color w:val="000000"/>
                <w:lang w:val="lv-LV"/>
              </w:rPr>
              <w:t>d</w:t>
            </w:r>
            <w:r w:rsidR="00256EA9" w:rsidRPr="00493EB3">
              <w:rPr>
                <w:color w:val="000000"/>
                <w:lang w:val="lv-LV"/>
              </w:rPr>
              <w:t>arba vidē balstītas mācības)</w:t>
            </w:r>
          </w:p>
          <w:permStart w:id="334191372" w:edGrp="everyone"/>
          <w:p w:rsidR="00256EA9" w:rsidRPr="00493EB3" w:rsidRDefault="00B01584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5833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468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334191372"/>
            <w:r w:rsidR="00256EA9" w:rsidRPr="00493EB3">
              <w:rPr>
                <w:color w:val="000000"/>
                <w:lang w:val="lv-LV"/>
              </w:rPr>
              <w:t xml:space="preserve"> Neklātiene</w:t>
            </w:r>
          </w:p>
        </w:tc>
        <w:permStart w:id="30295831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56EA9" w:rsidRPr="00493EB3" w:rsidRDefault="00B01584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115417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468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30295831"/>
            <w:r w:rsidR="00256EA9" w:rsidRPr="00493EB3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D83E76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D83E76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493EB3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6EA9" w:rsidRPr="00493EB3" w:rsidRDefault="00256EA9" w:rsidP="006543C2">
            <w:pPr>
              <w:rPr>
                <w:rFonts w:ascii="Arial" w:hAnsi="Arial"/>
                <w:b/>
                <w:sz w:val="16"/>
                <w:szCs w:val="16"/>
                <w:lang w:val="lv-LV"/>
              </w:rPr>
            </w:pPr>
          </w:p>
          <w:p w:rsidR="00B023A6" w:rsidRPr="00493EB3" w:rsidRDefault="00B023A6" w:rsidP="006543C2">
            <w:pPr>
              <w:rPr>
                <w:rFonts w:eastAsia="Calibri"/>
                <w:lang w:val="lv-LV" w:eastAsia="en-US"/>
              </w:rPr>
            </w:pPr>
            <w:r w:rsidRPr="00493EB3">
              <w:rPr>
                <w:rFonts w:ascii="Arial" w:hAnsi="Arial"/>
                <w:b/>
                <w:lang w:val="lv-LV"/>
              </w:rPr>
              <w:t>Kopējais mācību ilgums*</w:t>
            </w:r>
            <w:r w:rsidR="00052AF1" w:rsidRPr="00493EB3">
              <w:rPr>
                <w:rFonts w:ascii="Arial" w:hAnsi="Arial"/>
                <w:b/>
                <w:lang w:val="lv-LV"/>
              </w:rPr>
              <w:t>*</w:t>
            </w:r>
            <w:r w:rsidRPr="00493EB3">
              <w:rPr>
                <w:rFonts w:ascii="Arial" w:hAnsi="Arial"/>
                <w:lang w:val="lv-LV"/>
              </w:rPr>
              <w:t xml:space="preserve"> (stundas/gadi</w:t>
            </w:r>
            <w:r w:rsidR="008C0018" w:rsidRPr="00493EB3">
              <w:rPr>
                <w:rFonts w:ascii="Arial" w:hAnsi="Arial"/>
                <w:lang w:val="lv-LV"/>
              </w:rPr>
              <w:t xml:space="preserve">) </w:t>
            </w:r>
            <w:permStart w:id="2058773757" w:edGrp="everyone"/>
            <w:r w:rsidR="00B75CB3" w:rsidRPr="00493EB3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2058773757"/>
          <w:p w:rsidR="00256EA9" w:rsidRPr="00493EB3" w:rsidRDefault="00256EA9" w:rsidP="006543C2">
            <w:pPr>
              <w:rPr>
                <w:rFonts w:eastAsia="Calibri"/>
                <w:sz w:val="16"/>
                <w:szCs w:val="16"/>
                <w:lang w:val="lv-LV" w:eastAsia="en-US"/>
              </w:rPr>
            </w:pPr>
          </w:p>
        </w:tc>
      </w:tr>
      <w:tr w:rsidR="008978DE" w:rsidRPr="00493EB3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8DE" w:rsidRPr="00493EB3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8DE" w:rsidRPr="00493EB3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493EB3">
              <w:rPr>
                <w:sz w:val="16"/>
                <w:szCs w:val="16"/>
                <w:lang w:val="lv-LV"/>
              </w:rPr>
              <w:t xml:space="preserve">B: </w:t>
            </w:r>
            <w:r w:rsidR="008978DE" w:rsidRPr="00493EB3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493EB3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493EB3">
              <w:rPr>
                <w:sz w:val="16"/>
                <w:szCs w:val="16"/>
                <w:lang w:val="lv-LV"/>
              </w:rPr>
              <w:t>programmas</w:t>
            </w:r>
            <w:r w:rsidR="00966AC8" w:rsidRPr="00493EB3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978DE" w:rsidRPr="00493EB3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493EB3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493EB3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493EB3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493EB3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493EB3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C8" w:rsidRPr="00493EB3" w:rsidRDefault="00966AC8" w:rsidP="008C0018">
            <w:pPr>
              <w:spacing w:before="120"/>
              <w:rPr>
                <w:lang w:val="lv-LV"/>
              </w:rPr>
            </w:pPr>
            <w:r w:rsidRPr="00493EB3">
              <w:rPr>
                <w:lang w:val="lv-LV"/>
              </w:rPr>
              <w:lastRenderedPageBreak/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C8" w:rsidRPr="00493EB3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542997282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2C30F7" w:rsidRPr="00493EB3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493EB3">
              <w:rPr>
                <w:i/>
                <w:color w:val="1F3864"/>
                <w:lang w:val="lv-LV"/>
              </w:rPr>
              <w:t>&gt;&gt;</w:t>
            </w:r>
            <w:permEnd w:id="542997282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A41A55" w:rsidRPr="00493EB3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1856588300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2C30F7" w:rsidRPr="00493EB3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493EB3">
              <w:rPr>
                <w:i/>
                <w:color w:val="1F3864"/>
                <w:lang w:val="lv-LV"/>
              </w:rPr>
              <w:t>&gt;&gt;</w:t>
            </w:r>
            <w:permEnd w:id="1856588300"/>
          </w:p>
        </w:tc>
      </w:tr>
      <w:tr w:rsidR="00966AC8" w:rsidRPr="00BB6EC8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C8" w:rsidRPr="00493EB3" w:rsidRDefault="00966AC8" w:rsidP="008C0018">
            <w:pPr>
              <w:spacing w:before="120"/>
              <w:rPr>
                <w:b/>
                <w:lang w:val="lv-LV"/>
              </w:rPr>
            </w:pPr>
            <w:r w:rsidRPr="00493EB3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30F7" w:rsidRPr="00493EB3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852511178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2C30F7" w:rsidRPr="00493EB3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:rsidR="00966AC8" w:rsidRPr="00493EB3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493EB3">
              <w:rPr>
                <w:i/>
                <w:color w:val="1F3864"/>
                <w:lang w:val="lv-LV"/>
              </w:rPr>
              <w:t>t.i. praktiskās mācības uz</w:t>
            </w:r>
            <w:r w:rsidR="00BB6EC8">
              <w:rPr>
                <w:i/>
                <w:color w:val="1F3864"/>
                <w:lang w:val="lv-LV"/>
              </w:rPr>
              <w:t>ņēmumā/-</w:t>
            </w:r>
            <w:proofErr w:type="spellStart"/>
            <w:r w:rsidR="00BB6EC8">
              <w:rPr>
                <w:i/>
                <w:color w:val="1F3864"/>
                <w:lang w:val="lv-LV"/>
              </w:rPr>
              <w:t>os</w:t>
            </w:r>
            <w:proofErr w:type="spellEnd"/>
            <w:r w:rsidR="00BB6EC8">
              <w:rPr>
                <w:i/>
                <w:color w:val="1F3864"/>
                <w:lang w:val="lv-LV"/>
              </w:rPr>
              <w:t>, mācību praksē darba</w:t>
            </w:r>
            <w:r w:rsidRPr="00493EB3">
              <w:rPr>
                <w:i/>
                <w:color w:val="1F3864"/>
                <w:lang w:val="lv-LV"/>
              </w:rPr>
              <w:t>vietā, darba vidē balstītas mācības</w:t>
            </w:r>
            <w:r w:rsidR="00B023A6" w:rsidRPr="00493EB3">
              <w:rPr>
                <w:i/>
                <w:color w:val="1F3864"/>
                <w:lang w:val="lv-LV"/>
              </w:rPr>
              <w:t>&gt;&gt;</w:t>
            </w:r>
            <w:permEnd w:id="1852511178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B97E1D" w:rsidRPr="00493EB3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2107397432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A41A55" w:rsidRPr="00493EB3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:rsidR="00966AC8" w:rsidRPr="00493EB3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493EB3">
              <w:rPr>
                <w:i/>
                <w:color w:val="1F3864"/>
                <w:lang w:val="lv-LV"/>
              </w:rPr>
              <w:t>t.i. praktiskās mācības uz</w:t>
            </w:r>
            <w:r w:rsidR="00BB6EC8">
              <w:rPr>
                <w:i/>
                <w:color w:val="1F3864"/>
                <w:lang w:val="lv-LV"/>
              </w:rPr>
              <w:t>ņēmumā/-</w:t>
            </w:r>
            <w:proofErr w:type="spellStart"/>
            <w:r w:rsidR="00BB6EC8">
              <w:rPr>
                <w:i/>
                <w:color w:val="1F3864"/>
                <w:lang w:val="lv-LV"/>
              </w:rPr>
              <w:t>os</w:t>
            </w:r>
            <w:proofErr w:type="spellEnd"/>
            <w:r w:rsidR="00BB6EC8">
              <w:rPr>
                <w:i/>
                <w:color w:val="1F3864"/>
                <w:lang w:val="lv-LV"/>
              </w:rPr>
              <w:t>, mācību praksē darba</w:t>
            </w:r>
            <w:r w:rsidRPr="00493EB3">
              <w:rPr>
                <w:i/>
                <w:color w:val="1F3864"/>
                <w:lang w:val="lv-LV"/>
              </w:rPr>
              <w:t>vietā, darba vidē balstītas</w:t>
            </w:r>
            <w:r w:rsidR="00B023A6" w:rsidRPr="00493EB3">
              <w:rPr>
                <w:i/>
                <w:color w:val="1F3864"/>
                <w:lang w:val="lv-LV"/>
              </w:rPr>
              <w:t>&gt;&gt;</w:t>
            </w:r>
            <w:permEnd w:id="2107397432"/>
          </w:p>
        </w:tc>
      </w:tr>
      <w:tr w:rsidR="00966AC8" w:rsidRPr="00493EB3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1064A" w:rsidRDefault="00052AF1" w:rsidP="001F2A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493EB3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493EB3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C0018" w:rsidRPr="00493EB3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E475A7" w:rsidRPr="00493EB3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493EB3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 w:rsidRPr="00493EB3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493EB3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493EB3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:rsidR="00D83E76" w:rsidRPr="00493EB3" w:rsidRDefault="00D83E76" w:rsidP="001F2A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</w:p>
          <w:p w:rsidR="00966AC8" w:rsidRPr="00493EB3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493EB3">
              <w:rPr>
                <w:b/>
                <w:color w:val="000000"/>
                <w:lang w:val="lv-LV"/>
              </w:rPr>
              <w:t>Papildu informācija pieejama:</w:t>
            </w:r>
          </w:p>
          <w:p w:rsidR="00966AC8" w:rsidRPr="00493EB3" w:rsidRDefault="00B01584">
            <w:pPr>
              <w:rPr>
                <w:i/>
                <w:color w:val="000000"/>
                <w:lang w:val="lv-LV"/>
              </w:rPr>
            </w:pPr>
            <w:hyperlink r:id="rId12" w:history="1">
              <w:r w:rsidR="00790CF5" w:rsidRPr="00493EB3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790CF5" w:rsidRPr="00493EB3">
              <w:rPr>
                <w:i/>
                <w:color w:val="000000"/>
                <w:lang w:val="lv-LV"/>
              </w:rPr>
              <w:t xml:space="preserve"> </w:t>
            </w:r>
          </w:p>
          <w:p w:rsidR="00966AC8" w:rsidRDefault="00B01584">
            <w:pPr>
              <w:rPr>
                <w:i/>
                <w:lang w:val="lv-LV"/>
              </w:rPr>
            </w:pPr>
            <w:hyperlink r:id="rId13" w:history="1">
              <w:r w:rsidR="00790CF5" w:rsidRPr="00493EB3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:rsidR="00D83E76" w:rsidRPr="00493EB3" w:rsidRDefault="00D83E76">
            <w:pPr>
              <w:rPr>
                <w:i/>
                <w:lang w:val="lv-LV"/>
              </w:rPr>
            </w:pPr>
          </w:p>
          <w:p w:rsidR="00966AC8" w:rsidRPr="00493EB3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493EB3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493EB3">
              <w:rPr>
                <w:b/>
                <w:color w:val="000000"/>
                <w:lang w:val="lv-LV"/>
              </w:rPr>
              <w:t>:</w:t>
            </w:r>
          </w:p>
          <w:p w:rsidR="00B97E1D" w:rsidRPr="00493EB3" w:rsidRDefault="00966AC8" w:rsidP="00052AF1">
            <w:pPr>
              <w:spacing w:after="120"/>
              <w:rPr>
                <w:color w:val="000000"/>
                <w:lang w:val="lv-LV"/>
              </w:rPr>
            </w:pPr>
            <w:r w:rsidRPr="00493EB3">
              <w:rPr>
                <w:color w:val="000000"/>
                <w:lang w:val="lv-LV"/>
              </w:rPr>
              <w:t>Latvijas Nacionālais Europass centrs</w:t>
            </w:r>
            <w:r w:rsidR="00052AF1" w:rsidRPr="00493EB3">
              <w:rPr>
                <w:color w:val="000000"/>
                <w:lang w:val="lv-LV"/>
              </w:rPr>
              <w:t>,</w:t>
            </w:r>
            <w:r w:rsidRPr="00493EB3">
              <w:rPr>
                <w:color w:val="000000"/>
                <w:lang w:val="lv-LV"/>
              </w:rPr>
              <w:t xml:space="preserve"> </w:t>
            </w:r>
            <w:hyperlink r:id="rId14" w:history="1">
              <w:r w:rsidR="00790CF5" w:rsidRPr="00493EB3">
                <w:rPr>
                  <w:rStyle w:val="Hyperlink"/>
                  <w:i/>
                  <w:bdr w:val="none" w:sz="0" w:space="0" w:color="auto" w:frame="1"/>
                  <w:lang w:val="lv-LV"/>
                </w:rPr>
                <w:t>http://www.europass.lv/</w:t>
              </w:r>
            </w:hyperlink>
            <w:r w:rsidR="00790CF5" w:rsidRPr="00493EB3">
              <w:rPr>
                <w:i/>
                <w:color w:val="000000"/>
                <w:bdr w:val="none" w:sz="0" w:space="0" w:color="auto" w:frame="1"/>
                <w:lang w:val="lv-LV"/>
              </w:rPr>
              <w:t xml:space="preserve"> </w:t>
            </w:r>
          </w:p>
        </w:tc>
      </w:tr>
    </w:tbl>
    <w:p w:rsidR="008978DE" w:rsidRPr="00493EB3" w:rsidRDefault="008978DE" w:rsidP="00633E72">
      <w:pPr>
        <w:rPr>
          <w:rFonts w:ascii="Arial" w:hAnsi="Arial"/>
          <w:lang w:val="lv-LV"/>
        </w:rPr>
      </w:pPr>
    </w:p>
    <w:sectPr w:rsidR="008978DE" w:rsidRPr="00493EB3" w:rsidSect="009A63A6">
      <w:headerReference w:type="default" r:id="rId15"/>
      <w:footerReference w:type="default" r:id="rId16"/>
      <w:footerReference w:type="first" r:id="rId17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C45" w:rsidRDefault="006C3C45">
      <w:r>
        <w:separator/>
      </w:r>
    </w:p>
  </w:endnote>
  <w:endnote w:type="continuationSeparator" w:id="0">
    <w:p w:rsidR="006C3C45" w:rsidRDefault="006C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1584">
      <w:rPr>
        <w:noProof/>
      </w:rPr>
      <w:t>2</w:t>
    </w:r>
    <w:r>
      <w:rPr>
        <w:noProof/>
      </w:rPr>
      <w:fldChar w:fldCharType="end"/>
    </w:r>
  </w:p>
  <w:p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:rsidR="003C241F" w:rsidRDefault="003C241F" w:rsidP="003C241F">
    <w:pPr>
      <w:pStyle w:val="Footer"/>
      <w:jc w:val="both"/>
      <w:rPr>
        <w:i/>
        <w:color w:val="000000"/>
        <w:sz w:val="16"/>
        <w:lang w:val="lv-LV"/>
      </w:rPr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hyperlink r:id="rId1" w:history="1">
      <w:r w:rsidR="00E00A1E" w:rsidRPr="00323347">
        <w:rPr>
          <w:rStyle w:val="Hyperlink"/>
          <w:i/>
          <w:sz w:val="16"/>
          <w:lang w:val="lv-LV"/>
        </w:rPr>
        <w:t>http://www.europass.lv/</w:t>
      </w:r>
    </w:hyperlink>
  </w:p>
  <w:p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C45" w:rsidRDefault="006C3C45">
      <w:r>
        <w:separator/>
      </w:r>
    </w:p>
  </w:footnote>
  <w:footnote w:type="continuationSeparator" w:id="0">
    <w:p w:rsidR="006C3C45" w:rsidRDefault="006C3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A35"/>
    <w:multiLevelType w:val="hybridMultilevel"/>
    <w:tmpl w:val="927AB59E"/>
    <w:lvl w:ilvl="0" w:tplc="F9FAB7E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5052F"/>
    <w:multiLevelType w:val="hybridMultilevel"/>
    <w:tmpl w:val="538812F2"/>
    <w:lvl w:ilvl="0" w:tplc="DCDA28AA">
      <w:numFmt w:val="bullet"/>
      <w:lvlText w:val="-"/>
      <w:lvlJc w:val="left"/>
      <w:pPr>
        <w:ind w:left="15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">
    <w:nsid w:val="051D4890"/>
    <w:multiLevelType w:val="hybridMultilevel"/>
    <w:tmpl w:val="E88E257C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A5210"/>
    <w:multiLevelType w:val="hybridMultilevel"/>
    <w:tmpl w:val="464E8CB0"/>
    <w:lvl w:ilvl="0" w:tplc="60EC939C">
      <w:numFmt w:val="bullet"/>
      <w:lvlText w:val="-"/>
      <w:lvlJc w:val="left"/>
      <w:pPr>
        <w:ind w:left="15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4">
    <w:nsid w:val="102C2D70"/>
    <w:multiLevelType w:val="hybridMultilevel"/>
    <w:tmpl w:val="A9CA5AFC"/>
    <w:lvl w:ilvl="0" w:tplc="A7F6013C">
      <w:numFmt w:val="bullet"/>
      <w:lvlText w:val="‒"/>
      <w:lvlJc w:val="left"/>
      <w:pPr>
        <w:ind w:left="24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6" w:hanging="360"/>
      </w:pPr>
      <w:rPr>
        <w:rFonts w:ascii="Wingdings" w:hAnsi="Wingdings" w:hint="default"/>
      </w:rPr>
    </w:lvl>
  </w:abstractNum>
  <w:abstractNum w:abstractNumId="5">
    <w:nsid w:val="11D002DC"/>
    <w:multiLevelType w:val="hybridMultilevel"/>
    <w:tmpl w:val="E8C0B6DC"/>
    <w:lvl w:ilvl="0" w:tplc="A7F6013C">
      <w:numFmt w:val="bullet"/>
      <w:lvlText w:val="‒"/>
      <w:lvlJc w:val="left"/>
      <w:pPr>
        <w:ind w:left="161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6">
    <w:nsid w:val="11D722AD"/>
    <w:multiLevelType w:val="hybridMultilevel"/>
    <w:tmpl w:val="243C5712"/>
    <w:lvl w:ilvl="0" w:tplc="A7F6013C">
      <w:numFmt w:val="bullet"/>
      <w:lvlText w:val="‒"/>
      <w:lvlJc w:val="left"/>
      <w:pPr>
        <w:ind w:left="161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7">
    <w:nsid w:val="180A64E7"/>
    <w:multiLevelType w:val="hybridMultilevel"/>
    <w:tmpl w:val="8BC8DE72"/>
    <w:lvl w:ilvl="0" w:tplc="A7F6013C">
      <w:numFmt w:val="bullet"/>
      <w:lvlText w:val="‒"/>
      <w:lvlJc w:val="left"/>
      <w:pPr>
        <w:ind w:left="161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8">
    <w:nsid w:val="1B8908D9"/>
    <w:multiLevelType w:val="hybridMultilevel"/>
    <w:tmpl w:val="17649CB0"/>
    <w:lvl w:ilvl="0" w:tplc="F9FAB7E0">
      <w:start w:val="3"/>
      <w:numFmt w:val="bullet"/>
      <w:lvlText w:val="-"/>
      <w:lvlJc w:val="left"/>
      <w:pPr>
        <w:ind w:left="1889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9">
    <w:nsid w:val="1DB904ED"/>
    <w:multiLevelType w:val="hybridMultilevel"/>
    <w:tmpl w:val="4D4EFC6C"/>
    <w:lvl w:ilvl="0" w:tplc="A7F6013C">
      <w:numFmt w:val="bullet"/>
      <w:lvlText w:val="‒"/>
      <w:lvlJc w:val="left"/>
      <w:pPr>
        <w:ind w:left="1889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10">
    <w:nsid w:val="1ECC32EF"/>
    <w:multiLevelType w:val="hybridMultilevel"/>
    <w:tmpl w:val="8C4CAB08"/>
    <w:lvl w:ilvl="0" w:tplc="A7F6013C">
      <w:numFmt w:val="bullet"/>
      <w:lvlText w:val="‒"/>
      <w:lvlJc w:val="left"/>
      <w:pPr>
        <w:ind w:left="24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6" w:hanging="360"/>
      </w:pPr>
      <w:rPr>
        <w:rFonts w:ascii="Wingdings" w:hAnsi="Wingdings" w:hint="default"/>
      </w:rPr>
    </w:lvl>
  </w:abstractNum>
  <w:abstractNum w:abstractNumId="11">
    <w:nsid w:val="21904919"/>
    <w:multiLevelType w:val="hybridMultilevel"/>
    <w:tmpl w:val="57C20870"/>
    <w:lvl w:ilvl="0" w:tplc="9DAC5C32">
      <w:numFmt w:val="bullet"/>
      <w:lvlText w:val="-"/>
      <w:lvlJc w:val="left"/>
      <w:pPr>
        <w:ind w:left="12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2">
    <w:nsid w:val="259E67DE"/>
    <w:multiLevelType w:val="hybridMultilevel"/>
    <w:tmpl w:val="E452A720"/>
    <w:lvl w:ilvl="0" w:tplc="A7F6013C">
      <w:numFmt w:val="bullet"/>
      <w:lvlText w:val="‒"/>
      <w:lvlJc w:val="left"/>
      <w:pPr>
        <w:ind w:left="24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6" w:hanging="360"/>
      </w:pPr>
      <w:rPr>
        <w:rFonts w:ascii="Wingdings" w:hAnsi="Wingdings" w:hint="default"/>
      </w:rPr>
    </w:lvl>
  </w:abstractNum>
  <w:abstractNum w:abstractNumId="13">
    <w:nsid w:val="2DCE0042"/>
    <w:multiLevelType w:val="hybridMultilevel"/>
    <w:tmpl w:val="09D48FB2"/>
    <w:lvl w:ilvl="0" w:tplc="A7F6013C">
      <w:numFmt w:val="bullet"/>
      <w:lvlText w:val="‒"/>
      <w:lvlJc w:val="left"/>
      <w:pPr>
        <w:ind w:left="7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4">
    <w:nsid w:val="31FF31A8"/>
    <w:multiLevelType w:val="hybridMultilevel"/>
    <w:tmpl w:val="7FEE3D1E"/>
    <w:lvl w:ilvl="0" w:tplc="A7F6013C">
      <w:numFmt w:val="bullet"/>
      <w:lvlText w:val="‒"/>
      <w:lvlJc w:val="left"/>
      <w:pPr>
        <w:ind w:left="18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5">
    <w:nsid w:val="3A2C7A23"/>
    <w:multiLevelType w:val="hybridMultilevel"/>
    <w:tmpl w:val="C304EACA"/>
    <w:lvl w:ilvl="0" w:tplc="A7F6013C">
      <w:numFmt w:val="bullet"/>
      <w:lvlText w:val="‒"/>
      <w:lvlJc w:val="left"/>
      <w:pPr>
        <w:ind w:left="24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6" w:hanging="360"/>
      </w:pPr>
      <w:rPr>
        <w:rFonts w:ascii="Wingdings" w:hAnsi="Wingdings" w:hint="default"/>
      </w:rPr>
    </w:lvl>
  </w:abstractNum>
  <w:abstractNum w:abstractNumId="16">
    <w:nsid w:val="3C9D05F4"/>
    <w:multiLevelType w:val="hybridMultilevel"/>
    <w:tmpl w:val="2F6CA3BC"/>
    <w:lvl w:ilvl="0" w:tplc="A7F6013C">
      <w:numFmt w:val="bullet"/>
      <w:lvlText w:val="‒"/>
      <w:lvlJc w:val="left"/>
      <w:pPr>
        <w:ind w:left="18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7">
    <w:nsid w:val="3CDB4D8B"/>
    <w:multiLevelType w:val="hybridMultilevel"/>
    <w:tmpl w:val="FF9A49B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511616"/>
    <w:multiLevelType w:val="hybridMultilevel"/>
    <w:tmpl w:val="E8103FF8"/>
    <w:lvl w:ilvl="0" w:tplc="91BC4148">
      <w:numFmt w:val="bullet"/>
      <w:lvlText w:val="-"/>
      <w:lvlJc w:val="left"/>
      <w:pPr>
        <w:ind w:left="1529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19">
    <w:nsid w:val="3FC52D7E"/>
    <w:multiLevelType w:val="hybridMultilevel"/>
    <w:tmpl w:val="F3909D70"/>
    <w:lvl w:ilvl="0" w:tplc="F9FAB7E0">
      <w:start w:val="3"/>
      <w:numFmt w:val="bullet"/>
      <w:lvlText w:val="-"/>
      <w:lvlJc w:val="left"/>
      <w:pPr>
        <w:ind w:left="1432" w:hanging="360"/>
      </w:pPr>
      <w:rPr>
        <w:rFonts w:ascii="Calibri" w:eastAsia="Calibri" w:hAnsi="Calibri" w:cs="Times New Roman" w:hint="default"/>
      </w:rPr>
    </w:lvl>
    <w:lvl w:ilvl="1" w:tplc="04260003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0">
    <w:nsid w:val="4CF1087F"/>
    <w:multiLevelType w:val="multilevel"/>
    <w:tmpl w:val="480676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0F63684"/>
    <w:multiLevelType w:val="hybridMultilevel"/>
    <w:tmpl w:val="4D6A33CE"/>
    <w:lvl w:ilvl="0" w:tplc="A7F6013C">
      <w:numFmt w:val="bullet"/>
      <w:lvlText w:val="‒"/>
      <w:lvlJc w:val="left"/>
      <w:pPr>
        <w:ind w:left="18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22">
    <w:nsid w:val="551B363B"/>
    <w:multiLevelType w:val="hybridMultilevel"/>
    <w:tmpl w:val="4DDEC3E8"/>
    <w:lvl w:ilvl="0" w:tplc="215638E0">
      <w:numFmt w:val="bullet"/>
      <w:lvlText w:val="-"/>
      <w:lvlJc w:val="left"/>
      <w:pPr>
        <w:ind w:left="11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3">
    <w:nsid w:val="565A0857"/>
    <w:multiLevelType w:val="hybridMultilevel"/>
    <w:tmpl w:val="DF4A9E32"/>
    <w:lvl w:ilvl="0" w:tplc="8DD6F47A">
      <w:numFmt w:val="bullet"/>
      <w:lvlText w:val="-"/>
      <w:lvlJc w:val="left"/>
      <w:pPr>
        <w:ind w:left="15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4">
    <w:nsid w:val="5B7C671B"/>
    <w:multiLevelType w:val="hybridMultilevel"/>
    <w:tmpl w:val="8F646C22"/>
    <w:lvl w:ilvl="0" w:tplc="A7F6013C">
      <w:numFmt w:val="bullet"/>
      <w:lvlText w:val="‒"/>
      <w:lvlJc w:val="left"/>
      <w:pPr>
        <w:ind w:left="18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25">
    <w:nsid w:val="5EE535CB"/>
    <w:multiLevelType w:val="hybridMultilevel"/>
    <w:tmpl w:val="CC9E78D6"/>
    <w:lvl w:ilvl="0" w:tplc="A7F6013C">
      <w:numFmt w:val="bullet"/>
      <w:lvlText w:val="‒"/>
      <w:lvlJc w:val="left"/>
      <w:pPr>
        <w:ind w:left="206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26">
    <w:nsid w:val="61DC7013"/>
    <w:multiLevelType w:val="hybridMultilevel"/>
    <w:tmpl w:val="9E2EBF86"/>
    <w:lvl w:ilvl="0" w:tplc="A7F6013C">
      <w:numFmt w:val="bullet"/>
      <w:lvlText w:val="‒"/>
      <w:lvlJc w:val="left"/>
      <w:pPr>
        <w:ind w:left="15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7">
    <w:nsid w:val="62B33D97"/>
    <w:multiLevelType w:val="hybridMultilevel"/>
    <w:tmpl w:val="03E4BCB2"/>
    <w:lvl w:ilvl="0" w:tplc="8DD6F47A">
      <w:numFmt w:val="bullet"/>
      <w:lvlText w:val="-"/>
      <w:lvlJc w:val="left"/>
      <w:pPr>
        <w:ind w:left="26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28">
    <w:nsid w:val="6591490F"/>
    <w:multiLevelType w:val="hybridMultilevel"/>
    <w:tmpl w:val="2B720AE0"/>
    <w:lvl w:ilvl="0" w:tplc="A7F6013C">
      <w:numFmt w:val="bullet"/>
      <w:lvlText w:val="‒"/>
      <w:lvlJc w:val="left"/>
      <w:pPr>
        <w:ind w:left="15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9">
    <w:nsid w:val="6604690D"/>
    <w:multiLevelType w:val="hybridMultilevel"/>
    <w:tmpl w:val="50403DAE"/>
    <w:lvl w:ilvl="0" w:tplc="4A143630">
      <w:numFmt w:val="bullet"/>
      <w:lvlText w:val="-"/>
      <w:lvlJc w:val="left"/>
      <w:pPr>
        <w:ind w:left="15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30">
    <w:nsid w:val="6A8670E7"/>
    <w:multiLevelType w:val="hybridMultilevel"/>
    <w:tmpl w:val="547802D0"/>
    <w:lvl w:ilvl="0" w:tplc="A7F6013C">
      <w:numFmt w:val="bullet"/>
      <w:lvlText w:val="‒"/>
      <w:lvlJc w:val="left"/>
      <w:pPr>
        <w:ind w:left="24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6" w:hanging="360"/>
      </w:pPr>
      <w:rPr>
        <w:rFonts w:ascii="Wingdings" w:hAnsi="Wingdings" w:hint="default"/>
      </w:rPr>
    </w:lvl>
  </w:abstractNum>
  <w:abstractNum w:abstractNumId="31">
    <w:nsid w:val="6B735B7E"/>
    <w:multiLevelType w:val="hybridMultilevel"/>
    <w:tmpl w:val="BD7E196C"/>
    <w:lvl w:ilvl="0" w:tplc="CD16773C">
      <w:numFmt w:val="bullet"/>
      <w:lvlText w:val="-"/>
      <w:lvlJc w:val="left"/>
      <w:pPr>
        <w:ind w:left="12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32">
    <w:nsid w:val="6C3F03D8"/>
    <w:multiLevelType w:val="hybridMultilevel"/>
    <w:tmpl w:val="50B47D04"/>
    <w:lvl w:ilvl="0" w:tplc="A7F6013C">
      <w:numFmt w:val="bullet"/>
      <w:lvlText w:val="‒"/>
      <w:lvlJc w:val="left"/>
      <w:pPr>
        <w:ind w:left="206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33">
    <w:nsid w:val="6FCB0D1D"/>
    <w:multiLevelType w:val="hybridMultilevel"/>
    <w:tmpl w:val="A6D23350"/>
    <w:lvl w:ilvl="0" w:tplc="A7F6013C">
      <w:numFmt w:val="bullet"/>
      <w:lvlText w:val="‒"/>
      <w:lvlJc w:val="left"/>
      <w:pPr>
        <w:ind w:left="-28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</w:abstractNum>
  <w:abstractNum w:abstractNumId="34">
    <w:nsid w:val="71836E51"/>
    <w:multiLevelType w:val="hybridMultilevel"/>
    <w:tmpl w:val="C3C87D4C"/>
    <w:lvl w:ilvl="0" w:tplc="FA7ADA2E">
      <w:numFmt w:val="bullet"/>
      <w:lvlText w:val=""/>
      <w:lvlJc w:val="left"/>
      <w:pPr>
        <w:ind w:left="1072" w:hanging="360"/>
      </w:pPr>
      <w:rPr>
        <w:rFonts w:ascii="Symbol" w:eastAsia="Calibri" w:hAnsi="Symbol" w:cs="Times New Roman" w:hint="default"/>
      </w:rPr>
    </w:lvl>
    <w:lvl w:ilvl="1" w:tplc="5282DDC4">
      <w:numFmt w:val="bullet"/>
      <w:lvlText w:val="-"/>
      <w:lvlJc w:val="left"/>
      <w:pPr>
        <w:ind w:left="1792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5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73221F"/>
    <w:multiLevelType w:val="hybridMultilevel"/>
    <w:tmpl w:val="686452F8"/>
    <w:lvl w:ilvl="0" w:tplc="A7F6013C">
      <w:numFmt w:val="bullet"/>
      <w:lvlText w:val="‒"/>
      <w:lvlJc w:val="left"/>
      <w:pPr>
        <w:ind w:left="170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37">
    <w:nsid w:val="7A2C34AE"/>
    <w:multiLevelType w:val="hybridMultilevel"/>
    <w:tmpl w:val="4DB0BCD4"/>
    <w:lvl w:ilvl="0" w:tplc="A7F6013C">
      <w:numFmt w:val="bullet"/>
      <w:lvlText w:val="‒"/>
      <w:lvlJc w:val="left"/>
      <w:pPr>
        <w:ind w:left="170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38">
    <w:nsid w:val="7A876866"/>
    <w:multiLevelType w:val="hybridMultilevel"/>
    <w:tmpl w:val="6F3CF474"/>
    <w:lvl w:ilvl="0" w:tplc="8DD6F47A">
      <w:numFmt w:val="bullet"/>
      <w:lvlText w:val="-"/>
      <w:lvlJc w:val="left"/>
      <w:pPr>
        <w:ind w:left="15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36"/>
  </w:num>
  <w:num w:numId="4">
    <w:abstractNumId w:val="32"/>
  </w:num>
  <w:num w:numId="5">
    <w:abstractNumId w:val="25"/>
  </w:num>
  <w:num w:numId="6">
    <w:abstractNumId w:val="12"/>
  </w:num>
  <w:num w:numId="7">
    <w:abstractNumId w:val="30"/>
  </w:num>
  <w:num w:numId="8">
    <w:abstractNumId w:val="10"/>
  </w:num>
  <w:num w:numId="9">
    <w:abstractNumId w:val="17"/>
  </w:num>
  <w:num w:numId="10">
    <w:abstractNumId w:val="15"/>
  </w:num>
  <w:num w:numId="11">
    <w:abstractNumId w:val="2"/>
  </w:num>
  <w:num w:numId="12">
    <w:abstractNumId w:val="4"/>
  </w:num>
  <w:num w:numId="13">
    <w:abstractNumId w:val="33"/>
  </w:num>
  <w:num w:numId="14">
    <w:abstractNumId w:val="13"/>
  </w:num>
  <w:num w:numId="15">
    <w:abstractNumId w:val="28"/>
  </w:num>
  <w:num w:numId="16">
    <w:abstractNumId w:val="22"/>
  </w:num>
  <w:num w:numId="17">
    <w:abstractNumId w:val="16"/>
  </w:num>
  <w:num w:numId="18">
    <w:abstractNumId w:val="3"/>
  </w:num>
  <w:num w:numId="19">
    <w:abstractNumId w:val="24"/>
  </w:num>
  <w:num w:numId="20">
    <w:abstractNumId w:val="29"/>
  </w:num>
  <w:num w:numId="21">
    <w:abstractNumId w:val="7"/>
  </w:num>
  <w:num w:numId="22">
    <w:abstractNumId w:val="11"/>
  </w:num>
  <w:num w:numId="23">
    <w:abstractNumId w:val="6"/>
  </w:num>
  <w:num w:numId="24">
    <w:abstractNumId w:val="31"/>
  </w:num>
  <w:num w:numId="25">
    <w:abstractNumId w:val="14"/>
  </w:num>
  <w:num w:numId="26">
    <w:abstractNumId w:val="1"/>
  </w:num>
  <w:num w:numId="27">
    <w:abstractNumId w:val="21"/>
  </w:num>
  <w:num w:numId="28">
    <w:abstractNumId w:val="38"/>
  </w:num>
  <w:num w:numId="29">
    <w:abstractNumId w:val="27"/>
  </w:num>
  <w:num w:numId="30">
    <w:abstractNumId w:val="23"/>
  </w:num>
  <w:num w:numId="31">
    <w:abstractNumId w:val="26"/>
  </w:num>
  <w:num w:numId="32">
    <w:abstractNumId w:val="5"/>
  </w:num>
  <w:num w:numId="33">
    <w:abstractNumId w:val="20"/>
  </w:num>
  <w:num w:numId="34">
    <w:abstractNumId w:val="9"/>
  </w:num>
  <w:num w:numId="35">
    <w:abstractNumId w:val="0"/>
  </w:num>
  <w:num w:numId="36">
    <w:abstractNumId w:val="19"/>
  </w:num>
  <w:num w:numId="37">
    <w:abstractNumId w:val="34"/>
  </w:num>
  <w:num w:numId="38">
    <w:abstractNumId w:val="8"/>
  </w:num>
  <w:num w:numId="39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d+Id33m3PdFWsd60wmQzW5J0Q8Y=" w:salt="65RUh2DnDDFk8tEysJ6QY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C3"/>
    <w:rsid w:val="000211F4"/>
    <w:rsid w:val="0002234C"/>
    <w:rsid w:val="00022F1F"/>
    <w:rsid w:val="0004334C"/>
    <w:rsid w:val="00052AF1"/>
    <w:rsid w:val="00071BE2"/>
    <w:rsid w:val="000751C3"/>
    <w:rsid w:val="00075434"/>
    <w:rsid w:val="000800ED"/>
    <w:rsid w:val="00087116"/>
    <w:rsid w:val="00094EC4"/>
    <w:rsid w:val="000A654D"/>
    <w:rsid w:val="000B4CD6"/>
    <w:rsid w:val="000B6FF5"/>
    <w:rsid w:val="000B7968"/>
    <w:rsid w:val="000B7E5F"/>
    <w:rsid w:val="000E2812"/>
    <w:rsid w:val="000E6826"/>
    <w:rsid w:val="000F329E"/>
    <w:rsid w:val="00101034"/>
    <w:rsid w:val="001033DD"/>
    <w:rsid w:val="00115799"/>
    <w:rsid w:val="00117885"/>
    <w:rsid w:val="00126F36"/>
    <w:rsid w:val="00135B26"/>
    <w:rsid w:val="00143EC3"/>
    <w:rsid w:val="00144467"/>
    <w:rsid w:val="00150C4D"/>
    <w:rsid w:val="00155B7F"/>
    <w:rsid w:val="00161969"/>
    <w:rsid w:val="0016552F"/>
    <w:rsid w:val="00171489"/>
    <w:rsid w:val="001778CE"/>
    <w:rsid w:val="001831E8"/>
    <w:rsid w:val="001B1371"/>
    <w:rsid w:val="001C3138"/>
    <w:rsid w:val="001D0555"/>
    <w:rsid w:val="001D1356"/>
    <w:rsid w:val="001D4357"/>
    <w:rsid w:val="001E6D06"/>
    <w:rsid w:val="001F0013"/>
    <w:rsid w:val="001F1C9D"/>
    <w:rsid w:val="001F2A29"/>
    <w:rsid w:val="001F4537"/>
    <w:rsid w:val="001F45B5"/>
    <w:rsid w:val="00206636"/>
    <w:rsid w:val="002076CA"/>
    <w:rsid w:val="00231D22"/>
    <w:rsid w:val="00233A3F"/>
    <w:rsid w:val="0023670D"/>
    <w:rsid w:val="00253E85"/>
    <w:rsid w:val="002554EE"/>
    <w:rsid w:val="00256EA9"/>
    <w:rsid w:val="00261DEE"/>
    <w:rsid w:val="00262018"/>
    <w:rsid w:val="00264B92"/>
    <w:rsid w:val="00270D20"/>
    <w:rsid w:val="00272337"/>
    <w:rsid w:val="00277B47"/>
    <w:rsid w:val="00282C40"/>
    <w:rsid w:val="002931A8"/>
    <w:rsid w:val="002A1990"/>
    <w:rsid w:val="002A3E1C"/>
    <w:rsid w:val="002A7D7B"/>
    <w:rsid w:val="002B02B0"/>
    <w:rsid w:val="002C2CF3"/>
    <w:rsid w:val="002C30F7"/>
    <w:rsid w:val="002E235A"/>
    <w:rsid w:val="002E5464"/>
    <w:rsid w:val="002E7621"/>
    <w:rsid w:val="002F2903"/>
    <w:rsid w:val="002F74D5"/>
    <w:rsid w:val="00305B92"/>
    <w:rsid w:val="00305DA0"/>
    <w:rsid w:val="003103D2"/>
    <w:rsid w:val="00313D1A"/>
    <w:rsid w:val="00323356"/>
    <w:rsid w:val="00327751"/>
    <w:rsid w:val="00327A5F"/>
    <w:rsid w:val="00337C59"/>
    <w:rsid w:val="003522C3"/>
    <w:rsid w:val="00356B1C"/>
    <w:rsid w:val="00357565"/>
    <w:rsid w:val="00357630"/>
    <w:rsid w:val="0037752F"/>
    <w:rsid w:val="00382158"/>
    <w:rsid w:val="00386C7C"/>
    <w:rsid w:val="003956A6"/>
    <w:rsid w:val="003B729F"/>
    <w:rsid w:val="003C241F"/>
    <w:rsid w:val="003C2A02"/>
    <w:rsid w:val="003C701D"/>
    <w:rsid w:val="003C722E"/>
    <w:rsid w:val="003D5200"/>
    <w:rsid w:val="003E50A3"/>
    <w:rsid w:val="004046B4"/>
    <w:rsid w:val="0040725B"/>
    <w:rsid w:val="004151F4"/>
    <w:rsid w:val="00417EC4"/>
    <w:rsid w:val="00420F01"/>
    <w:rsid w:val="00422C98"/>
    <w:rsid w:val="00430DF0"/>
    <w:rsid w:val="004352B0"/>
    <w:rsid w:val="004361CD"/>
    <w:rsid w:val="00440215"/>
    <w:rsid w:val="00456C3F"/>
    <w:rsid w:val="00461FE0"/>
    <w:rsid w:val="00467BEE"/>
    <w:rsid w:val="00475BD3"/>
    <w:rsid w:val="0048202C"/>
    <w:rsid w:val="0048299F"/>
    <w:rsid w:val="0048742B"/>
    <w:rsid w:val="00493EB3"/>
    <w:rsid w:val="00494A04"/>
    <w:rsid w:val="004A428E"/>
    <w:rsid w:val="004A5F5B"/>
    <w:rsid w:val="004C100A"/>
    <w:rsid w:val="004D30CA"/>
    <w:rsid w:val="004D5A94"/>
    <w:rsid w:val="004F4B4F"/>
    <w:rsid w:val="004F55F8"/>
    <w:rsid w:val="005046F9"/>
    <w:rsid w:val="00505A62"/>
    <w:rsid w:val="005116DA"/>
    <w:rsid w:val="005124EA"/>
    <w:rsid w:val="00516120"/>
    <w:rsid w:val="005166B5"/>
    <w:rsid w:val="00520B51"/>
    <w:rsid w:val="0052125D"/>
    <w:rsid w:val="005261A6"/>
    <w:rsid w:val="005323F7"/>
    <w:rsid w:val="0053616F"/>
    <w:rsid w:val="00540A7F"/>
    <w:rsid w:val="005527A1"/>
    <w:rsid w:val="0056782A"/>
    <w:rsid w:val="0057120B"/>
    <w:rsid w:val="00590CBA"/>
    <w:rsid w:val="005A4E0E"/>
    <w:rsid w:val="005A6186"/>
    <w:rsid w:val="005B2454"/>
    <w:rsid w:val="005C4829"/>
    <w:rsid w:val="005C4946"/>
    <w:rsid w:val="005D36C9"/>
    <w:rsid w:val="005E7ED4"/>
    <w:rsid w:val="005F08F6"/>
    <w:rsid w:val="005F76AB"/>
    <w:rsid w:val="006037C3"/>
    <w:rsid w:val="006069FA"/>
    <w:rsid w:val="006114F0"/>
    <w:rsid w:val="00613262"/>
    <w:rsid w:val="00626406"/>
    <w:rsid w:val="0063005B"/>
    <w:rsid w:val="00631678"/>
    <w:rsid w:val="00633E72"/>
    <w:rsid w:val="006373B4"/>
    <w:rsid w:val="00641519"/>
    <w:rsid w:val="00642035"/>
    <w:rsid w:val="00644539"/>
    <w:rsid w:val="00645BEF"/>
    <w:rsid w:val="006543C2"/>
    <w:rsid w:val="006568C2"/>
    <w:rsid w:val="006607CD"/>
    <w:rsid w:val="0066333D"/>
    <w:rsid w:val="006633E1"/>
    <w:rsid w:val="00665243"/>
    <w:rsid w:val="006674AC"/>
    <w:rsid w:val="00684B5C"/>
    <w:rsid w:val="00695EA1"/>
    <w:rsid w:val="00697788"/>
    <w:rsid w:val="00697A89"/>
    <w:rsid w:val="006A3FCB"/>
    <w:rsid w:val="006B4A47"/>
    <w:rsid w:val="006C3C45"/>
    <w:rsid w:val="006C6B59"/>
    <w:rsid w:val="006C77D8"/>
    <w:rsid w:val="006D4391"/>
    <w:rsid w:val="006D54DF"/>
    <w:rsid w:val="006D63C3"/>
    <w:rsid w:val="006E1A81"/>
    <w:rsid w:val="0070474B"/>
    <w:rsid w:val="00713962"/>
    <w:rsid w:val="00723553"/>
    <w:rsid w:val="00746FCB"/>
    <w:rsid w:val="0075284B"/>
    <w:rsid w:val="007549E1"/>
    <w:rsid w:val="00760DE4"/>
    <w:rsid w:val="00762D26"/>
    <w:rsid w:val="00772468"/>
    <w:rsid w:val="00775F50"/>
    <w:rsid w:val="00780A67"/>
    <w:rsid w:val="00790B4D"/>
    <w:rsid w:val="00790CF5"/>
    <w:rsid w:val="0079496C"/>
    <w:rsid w:val="007A0D0F"/>
    <w:rsid w:val="007A26F6"/>
    <w:rsid w:val="007A7C50"/>
    <w:rsid w:val="007B0255"/>
    <w:rsid w:val="007B28B4"/>
    <w:rsid w:val="007C4373"/>
    <w:rsid w:val="007C7C2D"/>
    <w:rsid w:val="007D01AA"/>
    <w:rsid w:val="007D3364"/>
    <w:rsid w:val="007D70E6"/>
    <w:rsid w:val="007D7EC4"/>
    <w:rsid w:val="00813401"/>
    <w:rsid w:val="00825699"/>
    <w:rsid w:val="00827A85"/>
    <w:rsid w:val="00846CD8"/>
    <w:rsid w:val="00852B23"/>
    <w:rsid w:val="00856B86"/>
    <w:rsid w:val="00861839"/>
    <w:rsid w:val="0086513D"/>
    <w:rsid w:val="00867A05"/>
    <w:rsid w:val="00872D7E"/>
    <w:rsid w:val="008819F1"/>
    <w:rsid w:val="008826CC"/>
    <w:rsid w:val="00887DBA"/>
    <w:rsid w:val="00894776"/>
    <w:rsid w:val="008978DE"/>
    <w:rsid w:val="008A535B"/>
    <w:rsid w:val="008B4C79"/>
    <w:rsid w:val="008C0018"/>
    <w:rsid w:val="008C3146"/>
    <w:rsid w:val="008C4286"/>
    <w:rsid w:val="008D3BEF"/>
    <w:rsid w:val="008E1C30"/>
    <w:rsid w:val="008F6F07"/>
    <w:rsid w:val="009018EC"/>
    <w:rsid w:val="00914992"/>
    <w:rsid w:val="00932772"/>
    <w:rsid w:val="00935FB3"/>
    <w:rsid w:val="00963294"/>
    <w:rsid w:val="00966AC8"/>
    <w:rsid w:val="00966BBF"/>
    <w:rsid w:val="009755DD"/>
    <w:rsid w:val="00976BCD"/>
    <w:rsid w:val="0098004C"/>
    <w:rsid w:val="009868DE"/>
    <w:rsid w:val="00990A03"/>
    <w:rsid w:val="00992DC0"/>
    <w:rsid w:val="009A021E"/>
    <w:rsid w:val="009A63A6"/>
    <w:rsid w:val="009B37E5"/>
    <w:rsid w:val="009C5E68"/>
    <w:rsid w:val="009D01BD"/>
    <w:rsid w:val="009D14BD"/>
    <w:rsid w:val="009D62D2"/>
    <w:rsid w:val="009E1482"/>
    <w:rsid w:val="009E709B"/>
    <w:rsid w:val="009F3AC7"/>
    <w:rsid w:val="009F7341"/>
    <w:rsid w:val="009F75E2"/>
    <w:rsid w:val="00A002BE"/>
    <w:rsid w:val="00A008CF"/>
    <w:rsid w:val="00A008EC"/>
    <w:rsid w:val="00A24B8E"/>
    <w:rsid w:val="00A26CFB"/>
    <w:rsid w:val="00A41A55"/>
    <w:rsid w:val="00A6163C"/>
    <w:rsid w:val="00A62D1F"/>
    <w:rsid w:val="00A7539B"/>
    <w:rsid w:val="00A81C7B"/>
    <w:rsid w:val="00A960EA"/>
    <w:rsid w:val="00A966B5"/>
    <w:rsid w:val="00A97FAB"/>
    <w:rsid w:val="00AA21C9"/>
    <w:rsid w:val="00AB7D3A"/>
    <w:rsid w:val="00AD3C58"/>
    <w:rsid w:val="00AE62DE"/>
    <w:rsid w:val="00AE6870"/>
    <w:rsid w:val="00AF7B2A"/>
    <w:rsid w:val="00B01584"/>
    <w:rsid w:val="00B023A6"/>
    <w:rsid w:val="00B0362E"/>
    <w:rsid w:val="00B1064A"/>
    <w:rsid w:val="00B14EE4"/>
    <w:rsid w:val="00B17CD5"/>
    <w:rsid w:val="00B4024F"/>
    <w:rsid w:val="00B408CB"/>
    <w:rsid w:val="00B40A5F"/>
    <w:rsid w:val="00B42D59"/>
    <w:rsid w:val="00B4798A"/>
    <w:rsid w:val="00B479E9"/>
    <w:rsid w:val="00B56564"/>
    <w:rsid w:val="00B65175"/>
    <w:rsid w:val="00B74A01"/>
    <w:rsid w:val="00B75753"/>
    <w:rsid w:val="00B75CB3"/>
    <w:rsid w:val="00B767C8"/>
    <w:rsid w:val="00B81BDF"/>
    <w:rsid w:val="00B86457"/>
    <w:rsid w:val="00B94F31"/>
    <w:rsid w:val="00B95F90"/>
    <w:rsid w:val="00B97E1D"/>
    <w:rsid w:val="00BA275F"/>
    <w:rsid w:val="00BA5422"/>
    <w:rsid w:val="00BA6FFE"/>
    <w:rsid w:val="00BB4677"/>
    <w:rsid w:val="00BB6EC8"/>
    <w:rsid w:val="00BC2194"/>
    <w:rsid w:val="00BC5800"/>
    <w:rsid w:val="00BD270E"/>
    <w:rsid w:val="00BE6377"/>
    <w:rsid w:val="00BF4026"/>
    <w:rsid w:val="00C00B29"/>
    <w:rsid w:val="00C01BD2"/>
    <w:rsid w:val="00C028EA"/>
    <w:rsid w:val="00C20872"/>
    <w:rsid w:val="00C21B0D"/>
    <w:rsid w:val="00C27A6F"/>
    <w:rsid w:val="00C42000"/>
    <w:rsid w:val="00C51501"/>
    <w:rsid w:val="00C56E76"/>
    <w:rsid w:val="00C6140A"/>
    <w:rsid w:val="00C65B15"/>
    <w:rsid w:val="00C9037A"/>
    <w:rsid w:val="00C92E24"/>
    <w:rsid w:val="00C92E87"/>
    <w:rsid w:val="00C965F0"/>
    <w:rsid w:val="00CA0432"/>
    <w:rsid w:val="00CA1DC0"/>
    <w:rsid w:val="00CB1736"/>
    <w:rsid w:val="00CC3756"/>
    <w:rsid w:val="00CE06E9"/>
    <w:rsid w:val="00CE68EB"/>
    <w:rsid w:val="00CF05DC"/>
    <w:rsid w:val="00CF34F9"/>
    <w:rsid w:val="00CF3F5B"/>
    <w:rsid w:val="00D0121E"/>
    <w:rsid w:val="00D041C6"/>
    <w:rsid w:val="00D07181"/>
    <w:rsid w:val="00D132F7"/>
    <w:rsid w:val="00D413E1"/>
    <w:rsid w:val="00D505CA"/>
    <w:rsid w:val="00D546F5"/>
    <w:rsid w:val="00D75EE9"/>
    <w:rsid w:val="00D76A3C"/>
    <w:rsid w:val="00D81C79"/>
    <w:rsid w:val="00D83E76"/>
    <w:rsid w:val="00D85660"/>
    <w:rsid w:val="00D87A45"/>
    <w:rsid w:val="00DA6C91"/>
    <w:rsid w:val="00DB7317"/>
    <w:rsid w:val="00DC4277"/>
    <w:rsid w:val="00DC52FC"/>
    <w:rsid w:val="00DE63F6"/>
    <w:rsid w:val="00E00A1E"/>
    <w:rsid w:val="00E03091"/>
    <w:rsid w:val="00E06AC1"/>
    <w:rsid w:val="00E10B19"/>
    <w:rsid w:val="00E207A1"/>
    <w:rsid w:val="00E31ABC"/>
    <w:rsid w:val="00E475A7"/>
    <w:rsid w:val="00E647A9"/>
    <w:rsid w:val="00E7593D"/>
    <w:rsid w:val="00E90063"/>
    <w:rsid w:val="00E9578A"/>
    <w:rsid w:val="00EC203F"/>
    <w:rsid w:val="00EC4BCF"/>
    <w:rsid w:val="00EC5ED9"/>
    <w:rsid w:val="00ED0E47"/>
    <w:rsid w:val="00ED4900"/>
    <w:rsid w:val="00EE2850"/>
    <w:rsid w:val="00EE5C9E"/>
    <w:rsid w:val="00EF729E"/>
    <w:rsid w:val="00F004F9"/>
    <w:rsid w:val="00F043D8"/>
    <w:rsid w:val="00F27B84"/>
    <w:rsid w:val="00F30147"/>
    <w:rsid w:val="00F50506"/>
    <w:rsid w:val="00F57297"/>
    <w:rsid w:val="00F72B03"/>
    <w:rsid w:val="00F83E4A"/>
    <w:rsid w:val="00F93CCC"/>
    <w:rsid w:val="00FB319D"/>
    <w:rsid w:val="00FB7570"/>
    <w:rsid w:val="00FB7A7F"/>
    <w:rsid w:val="00FC5668"/>
    <w:rsid w:val="00FD0911"/>
    <w:rsid w:val="00FD6510"/>
    <w:rsid w:val="00FE0368"/>
    <w:rsid w:val="00FE6338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x-none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">
    <w:name w:val="Unresolved Mention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0D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x-none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">
    <w:name w:val="Unresolved Mention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0D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sc.gov.lv/profizglitiba/stand_saraksts_mk_not_626.s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zm.gov.lv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zm.gov.lv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europass.lv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as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0091A-AAAB-44AB-84E9-679A5BDC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608</Words>
  <Characters>5082</Characters>
  <Application>Microsoft Office Word</Application>
  <DocSecurity>8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5679</CharactersWithSpaces>
  <SharedDoc>false</SharedDoc>
  <HLinks>
    <vt:vector size="30" baseType="variant"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6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3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stabulniece</cp:lastModifiedBy>
  <cp:revision>5</cp:revision>
  <cp:lastPrinted>2003-10-16T15:04:00Z</cp:lastPrinted>
  <dcterms:created xsi:type="dcterms:W3CDTF">2020-12-01T12:11:00Z</dcterms:created>
  <dcterms:modified xsi:type="dcterms:W3CDTF">2021-01-28T06:10:00Z</dcterms:modified>
</cp:coreProperties>
</file>